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2B28" w:rsidRPr="00F82B28" w:rsidRDefault="00F82B28" w:rsidP="00F82B28">
      <w:pPr>
        <w:spacing w:line="288" w:lineRule="atLeast"/>
        <w:outlineLvl w:val="0"/>
        <w:rPr>
          <w:rFonts w:ascii="Arial" w:eastAsia="Times New Roman" w:hAnsi="Arial" w:cs="Arial"/>
          <w:b/>
          <w:bCs/>
          <w:color w:val="000000"/>
          <w:kern w:val="36"/>
          <w:sz w:val="33"/>
          <w:szCs w:val="33"/>
          <w:lang w:eastAsia="ru-RU"/>
        </w:rPr>
      </w:pPr>
      <w:bookmarkStart w:id="0" w:name="_GoBack"/>
      <w:r w:rsidRPr="00F82B28">
        <w:rPr>
          <w:rFonts w:ascii="Arial" w:eastAsia="Times New Roman" w:hAnsi="Arial" w:cs="Arial"/>
          <w:b/>
          <w:bCs/>
          <w:color w:val="000000"/>
          <w:kern w:val="36"/>
          <w:sz w:val="33"/>
          <w:szCs w:val="33"/>
          <w:lang w:eastAsia="ru-RU"/>
        </w:rPr>
        <w:t>Федеральный закон от 7 августа 2001 г. N 115-ФЗ "О противодействии легализации (отмыванию) доходов, полученных преступным путем"</w:t>
      </w:r>
    </w:p>
    <w:bookmarkEnd w:id="0"/>
    <w:p w:rsidR="00F82B28" w:rsidRPr="00F82B28" w:rsidRDefault="00F82B28" w:rsidP="00F82B28">
      <w:pPr>
        <w:spacing w:after="90" w:line="240" w:lineRule="auto"/>
        <w:textAlignment w:val="top"/>
        <w:rPr>
          <w:rFonts w:ascii="Arial" w:eastAsia="Times New Roman" w:hAnsi="Arial" w:cs="Arial"/>
          <w:color w:val="000000"/>
          <w:spacing w:val="3"/>
          <w:sz w:val="20"/>
          <w:szCs w:val="20"/>
          <w:lang w:eastAsia="ru-RU"/>
        </w:rPr>
      </w:pPr>
      <w:r w:rsidRPr="00F82B28">
        <w:rPr>
          <w:rFonts w:ascii="Arial" w:eastAsia="Times New Roman" w:hAnsi="Arial" w:cs="Arial"/>
          <w:color w:val="000000"/>
          <w:spacing w:val="3"/>
          <w:sz w:val="20"/>
          <w:szCs w:val="20"/>
          <w:lang w:eastAsia="ru-RU"/>
        </w:rPr>
        <w:t>Дата подписания 7 августа 2001 г.</w:t>
      </w:r>
    </w:p>
    <w:p w:rsidR="00F82B28" w:rsidRPr="00F82B28" w:rsidRDefault="00F82B28" w:rsidP="00F82B28">
      <w:pPr>
        <w:spacing w:after="90" w:line="240" w:lineRule="auto"/>
        <w:textAlignment w:val="top"/>
        <w:rPr>
          <w:rFonts w:ascii="Arial" w:eastAsia="Times New Roman" w:hAnsi="Arial" w:cs="Arial"/>
          <w:color w:val="000000"/>
          <w:spacing w:val="3"/>
          <w:sz w:val="20"/>
          <w:szCs w:val="20"/>
          <w:lang w:eastAsia="ru-RU"/>
        </w:rPr>
      </w:pPr>
      <w:r w:rsidRPr="00F82B28">
        <w:rPr>
          <w:rFonts w:ascii="Arial" w:eastAsia="Times New Roman" w:hAnsi="Arial" w:cs="Arial"/>
          <w:color w:val="000000"/>
          <w:spacing w:val="3"/>
          <w:sz w:val="20"/>
          <w:szCs w:val="20"/>
          <w:lang w:eastAsia="ru-RU"/>
        </w:rPr>
        <w:t>Опубликован 9 августа 2001 г.</w:t>
      </w:r>
    </w:p>
    <w:p w:rsidR="00F82B28" w:rsidRPr="00F82B28" w:rsidRDefault="00F82B28" w:rsidP="00F82B28">
      <w:pPr>
        <w:spacing w:line="240" w:lineRule="auto"/>
        <w:textAlignment w:val="top"/>
        <w:rPr>
          <w:rFonts w:ascii="Arial" w:eastAsia="Times New Roman" w:hAnsi="Arial" w:cs="Arial"/>
          <w:color w:val="000000"/>
          <w:spacing w:val="3"/>
          <w:sz w:val="20"/>
          <w:szCs w:val="20"/>
          <w:lang w:eastAsia="ru-RU"/>
        </w:rPr>
      </w:pPr>
      <w:r w:rsidRPr="00F82B28">
        <w:rPr>
          <w:rFonts w:ascii="Arial" w:eastAsia="Times New Roman" w:hAnsi="Arial" w:cs="Arial"/>
          <w:color w:val="000000"/>
          <w:spacing w:val="3"/>
          <w:sz w:val="20"/>
          <w:szCs w:val="20"/>
          <w:lang w:eastAsia="ru-RU"/>
        </w:rPr>
        <w:t>Вступает в силу 1 февраля 2002 г.</w:t>
      </w:r>
    </w:p>
    <w:p w:rsidR="00F82B28" w:rsidRPr="00F82B28" w:rsidRDefault="00F82B28" w:rsidP="00F82B28">
      <w:pPr>
        <w:shd w:val="clear" w:color="auto" w:fill="F3F3F3"/>
        <w:spacing w:after="0" w:line="240" w:lineRule="auto"/>
        <w:textAlignment w:val="top"/>
        <w:outlineLvl w:val="1"/>
        <w:rPr>
          <w:rFonts w:ascii="Arial" w:eastAsia="Times New Roman" w:hAnsi="Arial" w:cs="Arial"/>
          <w:b/>
          <w:bCs/>
          <w:i/>
          <w:iCs/>
          <w:color w:val="000000"/>
          <w:spacing w:val="3"/>
          <w:sz w:val="23"/>
          <w:szCs w:val="23"/>
          <w:lang w:eastAsia="ru-RU"/>
        </w:rPr>
      </w:pPr>
      <w:r w:rsidRPr="00F82B28">
        <w:rPr>
          <w:rFonts w:ascii="Arial" w:eastAsia="Times New Roman" w:hAnsi="Arial" w:cs="Arial"/>
          <w:b/>
          <w:bCs/>
          <w:i/>
          <w:iCs/>
          <w:color w:val="000000"/>
          <w:spacing w:val="3"/>
          <w:sz w:val="23"/>
          <w:szCs w:val="23"/>
          <w:lang w:eastAsia="ru-RU"/>
        </w:rPr>
        <w:t>Изменения и поправки</w:t>
      </w:r>
    </w:p>
    <w:p w:rsidR="00F82B28" w:rsidRPr="00F82B28" w:rsidRDefault="00F82B28" w:rsidP="00F82B28">
      <w:pPr>
        <w:shd w:val="clear" w:color="auto" w:fill="F3F3F3"/>
        <w:spacing w:after="15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0"/>
          <w:szCs w:val="20"/>
          <w:lang w:eastAsia="ru-RU"/>
        </w:rPr>
      </w:pPr>
      <w:hyperlink r:id="rId5" w:history="1">
        <w:r w:rsidRPr="00F82B28">
          <w:rPr>
            <w:rFonts w:ascii="Arial" w:eastAsia="Times New Roman" w:hAnsi="Arial" w:cs="Arial"/>
            <w:color w:val="666666"/>
            <w:spacing w:val="3"/>
            <w:sz w:val="20"/>
            <w:szCs w:val="20"/>
            <w:lang w:eastAsia="ru-RU"/>
          </w:rPr>
          <w:t>Федеральный закон от 13 июля 2020 г. N 208-ФЗ "О внесении изменений в Федеральный закон "О противодействии легализации (отмыванию) доходов, полученных преступным путем, и финансированию терроризма" в целях совершенствования обязательного контроля"</w:t>
        </w:r>
      </w:hyperlink>
    </w:p>
    <w:p w:rsidR="00F82B28" w:rsidRPr="00F82B28" w:rsidRDefault="00F82B28" w:rsidP="00F82B28">
      <w:pPr>
        <w:shd w:val="clear" w:color="auto" w:fill="F3F3F3"/>
        <w:spacing w:after="15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0"/>
          <w:szCs w:val="20"/>
          <w:lang w:eastAsia="ru-RU"/>
        </w:rPr>
      </w:pPr>
      <w:hyperlink r:id="rId6" w:history="1">
        <w:r w:rsidRPr="00F82B28">
          <w:rPr>
            <w:rFonts w:ascii="Arial" w:eastAsia="Times New Roman" w:hAnsi="Arial" w:cs="Arial"/>
            <w:color w:val="666666"/>
            <w:spacing w:val="3"/>
            <w:sz w:val="20"/>
            <w:szCs w:val="20"/>
            <w:lang w:eastAsia="ru-RU"/>
          </w:rPr>
          <w:t>Федеральный закон от 1 марта 2020 г. N 46-ФЗ "О внесении изменений в Федеральный закон "О противодействии легализации (отмыванию) доходов, полученных преступным путем, и финансированию терроризма" и статью 20 Федерального закона "О лотереях""</w:t>
        </w:r>
      </w:hyperlink>
    </w:p>
    <w:p w:rsidR="00F82B28" w:rsidRPr="00F82B28" w:rsidRDefault="00F82B28" w:rsidP="00F82B28">
      <w:pPr>
        <w:shd w:val="clear" w:color="auto" w:fill="F3F3F3"/>
        <w:spacing w:after="15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0"/>
          <w:szCs w:val="20"/>
          <w:lang w:eastAsia="ru-RU"/>
        </w:rPr>
      </w:pPr>
      <w:hyperlink r:id="rId7" w:history="1">
        <w:r w:rsidRPr="00F82B28">
          <w:rPr>
            <w:rFonts w:ascii="Arial" w:eastAsia="Times New Roman" w:hAnsi="Arial" w:cs="Arial"/>
            <w:color w:val="666666"/>
            <w:spacing w:val="3"/>
            <w:sz w:val="20"/>
            <w:szCs w:val="20"/>
            <w:lang w:eastAsia="ru-RU"/>
          </w:rPr>
          <w:t>Федеральный закон от 16 декабря 2019 г. N 438-Ф3 "О внесении изменений в статьи 7 и 7</w:t>
        </w:r>
        <w:r w:rsidRPr="00F82B28">
          <w:rPr>
            <w:rFonts w:ascii="Arial" w:eastAsia="Times New Roman" w:hAnsi="Arial" w:cs="Arial"/>
            <w:color w:val="666666"/>
            <w:spacing w:val="3"/>
            <w:sz w:val="15"/>
            <w:szCs w:val="15"/>
            <w:vertAlign w:val="superscript"/>
            <w:lang w:eastAsia="ru-RU"/>
          </w:rPr>
          <w:t>2</w:t>
        </w:r>
        <w:r w:rsidRPr="00F82B28">
          <w:rPr>
            <w:rFonts w:ascii="Arial" w:eastAsia="Times New Roman" w:hAnsi="Arial" w:cs="Arial"/>
            <w:color w:val="666666"/>
            <w:spacing w:val="3"/>
            <w:sz w:val="20"/>
            <w:szCs w:val="20"/>
            <w:lang w:eastAsia="ru-RU"/>
          </w:rPr>
          <w:t> Федерального закона "О противодействии легализации (отмыванию) доходов, полученных преступным путем, и финансированию терроризма" в части уточнения вопросов, связанных с проведением идентификации физических лиц, осуществляющих и получающих почтовые переводы денежных средств"</w:t>
        </w:r>
      </w:hyperlink>
    </w:p>
    <w:p w:rsidR="00F82B28" w:rsidRPr="00F82B28" w:rsidRDefault="00F82B28" w:rsidP="00F82B28">
      <w:pPr>
        <w:shd w:val="clear" w:color="auto" w:fill="F3F3F3"/>
        <w:spacing w:after="15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0"/>
          <w:szCs w:val="20"/>
          <w:lang w:eastAsia="ru-RU"/>
        </w:rPr>
      </w:pPr>
      <w:hyperlink r:id="rId8" w:history="1">
        <w:r w:rsidRPr="00F82B28">
          <w:rPr>
            <w:rFonts w:ascii="Arial" w:eastAsia="Times New Roman" w:hAnsi="Arial" w:cs="Arial"/>
            <w:color w:val="666666"/>
            <w:spacing w:val="3"/>
            <w:sz w:val="20"/>
            <w:szCs w:val="20"/>
            <w:lang w:eastAsia="ru-RU"/>
          </w:rPr>
          <w:t>Перечень дополнен</w:t>
        </w:r>
      </w:hyperlink>
    </w:p>
    <w:p w:rsidR="00F82B28" w:rsidRPr="00F82B28" w:rsidRDefault="00F82B28" w:rsidP="00F82B28">
      <w:pPr>
        <w:shd w:val="clear" w:color="auto" w:fill="F3F3F3"/>
        <w:spacing w:after="15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0"/>
          <w:szCs w:val="20"/>
          <w:lang w:eastAsia="ru-RU"/>
        </w:rPr>
      </w:pPr>
      <w:hyperlink r:id="rId9" w:history="1">
        <w:r w:rsidRPr="00F82B28">
          <w:rPr>
            <w:rFonts w:ascii="Arial" w:eastAsia="Times New Roman" w:hAnsi="Arial" w:cs="Arial"/>
            <w:color w:val="666666"/>
            <w:spacing w:val="3"/>
            <w:sz w:val="20"/>
            <w:szCs w:val="20"/>
            <w:lang w:eastAsia="ru-RU"/>
          </w:rPr>
          <w:t>Перечень дополнен</w:t>
        </w:r>
      </w:hyperlink>
    </w:p>
    <w:p w:rsidR="00F82B28" w:rsidRPr="00F82B28" w:rsidRDefault="00F82B28" w:rsidP="00F82B28">
      <w:pPr>
        <w:shd w:val="clear" w:color="auto" w:fill="F3F3F3"/>
        <w:spacing w:after="15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0"/>
          <w:szCs w:val="20"/>
          <w:lang w:eastAsia="ru-RU"/>
        </w:rPr>
      </w:pPr>
      <w:hyperlink r:id="rId10" w:history="1">
        <w:r w:rsidRPr="00F82B28">
          <w:rPr>
            <w:rFonts w:ascii="Arial" w:eastAsia="Times New Roman" w:hAnsi="Arial" w:cs="Arial"/>
            <w:color w:val="666666"/>
            <w:spacing w:val="3"/>
            <w:sz w:val="20"/>
            <w:szCs w:val="20"/>
            <w:lang w:eastAsia="ru-RU"/>
          </w:rPr>
          <w:t>Перечень дополнен</w:t>
        </w:r>
      </w:hyperlink>
    </w:p>
    <w:p w:rsidR="00F82B28" w:rsidRPr="00F82B28" w:rsidRDefault="00F82B28" w:rsidP="00F82B28">
      <w:pPr>
        <w:shd w:val="clear" w:color="auto" w:fill="F3F3F3"/>
        <w:spacing w:after="15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0"/>
          <w:szCs w:val="20"/>
          <w:lang w:eastAsia="ru-RU"/>
        </w:rPr>
      </w:pPr>
      <w:hyperlink r:id="rId11" w:history="1">
        <w:r w:rsidRPr="00F82B28">
          <w:rPr>
            <w:rFonts w:ascii="Arial" w:eastAsia="Times New Roman" w:hAnsi="Arial" w:cs="Arial"/>
            <w:color w:val="666666"/>
            <w:spacing w:val="3"/>
            <w:sz w:val="20"/>
            <w:szCs w:val="20"/>
            <w:lang w:eastAsia="ru-RU"/>
          </w:rPr>
          <w:t>Федеральный закон от 2 августа 2019 г. N 271-ФЗ "О внесении изменений в отдельные законодательные акты Российской Федерации"</w:t>
        </w:r>
      </w:hyperlink>
    </w:p>
    <w:p w:rsidR="00F82B28" w:rsidRPr="00F82B28" w:rsidRDefault="00F82B28" w:rsidP="00F82B28">
      <w:pPr>
        <w:shd w:val="clear" w:color="auto" w:fill="F3F3F3"/>
        <w:spacing w:after="15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0"/>
          <w:szCs w:val="20"/>
          <w:lang w:eastAsia="ru-RU"/>
        </w:rPr>
      </w:pPr>
      <w:hyperlink r:id="rId12" w:history="1">
        <w:r w:rsidRPr="00F82B28">
          <w:rPr>
            <w:rFonts w:ascii="Arial" w:eastAsia="Times New Roman" w:hAnsi="Arial" w:cs="Arial"/>
            <w:color w:val="666666"/>
            <w:spacing w:val="3"/>
            <w:sz w:val="20"/>
            <w:szCs w:val="20"/>
            <w:lang w:eastAsia="ru-RU"/>
          </w:rPr>
          <w:t>Федеральный закон от 26 июля 2019 г. N 250-ФЗ "О внесении изменений в статью 7 Федерального закона "О противодействии легализации (отмыванию) доходов, полученных преступным путем, и финансированию терроризма""</w:t>
        </w:r>
      </w:hyperlink>
    </w:p>
    <w:p w:rsidR="00F82B28" w:rsidRPr="00F82B28" w:rsidRDefault="00F82B28" w:rsidP="00F82B28">
      <w:pPr>
        <w:shd w:val="clear" w:color="auto" w:fill="F3F3F3"/>
        <w:spacing w:after="15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0"/>
          <w:szCs w:val="20"/>
          <w:lang w:eastAsia="ru-RU"/>
        </w:rPr>
      </w:pPr>
      <w:hyperlink r:id="rId13" w:history="1">
        <w:proofErr w:type="gramStart"/>
        <w:r w:rsidRPr="00F82B28">
          <w:rPr>
            <w:rFonts w:ascii="Arial" w:eastAsia="Times New Roman" w:hAnsi="Arial" w:cs="Arial"/>
            <w:color w:val="666666"/>
            <w:spacing w:val="3"/>
            <w:sz w:val="20"/>
            <w:szCs w:val="20"/>
            <w:lang w:eastAsia="ru-RU"/>
          </w:rPr>
          <w:t>Федеральный закон от 3 июля 2019 г. N 169-ФЗ "О внесении изменений в Федеральный закон "О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Федерации" и статью 7 Федерального закона "О противодействии легализации (отмыванию) доходов, полученных преступным путем, и финансированию терроризма" в части уточнения вопросов, связанных с проведением идентификации участников</w:t>
        </w:r>
        <w:proofErr w:type="gramEnd"/>
        <w:r w:rsidRPr="00F82B28">
          <w:rPr>
            <w:rFonts w:ascii="Arial" w:eastAsia="Times New Roman" w:hAnsi="Arial" w:cs="Arial"/>
            <w:color w:val="666666"/>
            <w:spacing w:val="3"/>
            <w:sz w:val="20"/>
            <w:szCs w:val="20"/>
            <w:lang w:eastAsia="ru-RU"/>
          </w:rPr>
          <w:t xml:space="preserve"> азартных игр"</w:t>
        </w:r>
      </w:hyperlink>
    </w:p>
    <w:p w:rsidR="00F82B28" w:rsidRPr="00F82B28" w:rsidRDefault="00F82B28" w:rsidP="00F82B28">
      <w:pPr>
        <w:shd w:val="clear" w:color="auto" w:fill="F3F3F3"/>
        <w:spacing w:after="15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0"/>
          <w:szCs w:val="20"/>
          <w:lang w:eastAsia="ru-RU"/>
        </w:rPr>
      </w:pPr>
      <w:hyperlink r:id="rId14" w:history="1">
        <w:r w:rsidRPr="00F82B28">
          <w:rPr>
            <w:rFonts w:ascii="Arial" w:eastAsia="Times New Roman" w:hAnsi="Arial" w:cs="Arial"/>
            <w:color w:val="666666"/>
            <w:spacing w:val="3"/>
            <w:sz w:val="20"/>
            <w:szCs w:val="20"/>
            <w:lang w:eastAsia="ru-RU"/>
          </w:rPr>
          <w:t xml:space="preserve">Федеральный закон от 27 декабря 2018 г. N 565-ФЗ "О внесении изменений в Федеральный закон "О противодействии легализации (отмыванию) доходов, полученных преступным путем, и </w:t>
        </w:r>
        <w:r w:rsidRPr="00F82B28">
          <w:rPr>
            <w:rFonts w:ascii="Arial" w:eastAsia="Times New Roman" w:hAnsi="Arial" w:cs="Arial"/>
            <w:color w:val="666666"/>
            <w:spacing w:val="3"/>
            <w:sz w:val="20"/>
            <w:szCs w:val="20"/>
            <w:lang w:eastAsia="ru-RU"/>
          </w:rPr>
          <w:lastRenderedPageBreak/>
          <w:t xml:space="preserve">финансированию терроризма" по вопросам установления </w:t>
        </w:r>
        <w:proofErr w:type="gramStart"/>
        <w:r w:rsidRPr="00F82B28">
          <w:rPr>
            <w:rFonts w:ascii="Arial" w:eastAsia="Times New Roman" w:hAnsi="Arial" w:cs="Arial"/>
            <w:color w:val="666666"/>
            <w:spacing w:val="3"/>
            <w:sz w:val="20"/>
            <w:szCs w:val="20"/>
            <w:lang w:eastAsia="ru-RU"/>
          </w:rPr>
          <w:t>контроля за</w:t>
        </w:r>
        <w:proofErr w:type="gramEnd"/>
        <w:r w:rsidRPr="00F82B28">
          <w:rPr>
            <w:rFonts w:ascii="Arial" w:eastAsia="Times New Roman" w:hAnsi="Arial" w:cs="Arial"/>
            <w:color w:val="666666"/>
            <w:spacing w:val="3"/>
            <w:sz w:val="20"/>
            <w:szCs w:val="20"/>
            <w:lang w:eastAsia="ru-RU"/>
          </w:rPr>
          <w:t xml:space="preserve"> операциями отдельных категорий физических лиц"</w:t>
        </w:r>
      </w:hyperlink>
    </w:p>
    <w:p w:rsidR="00F82B28" w:rsidRPr="00F82B28" w:rsidRDefault="00F82B28" w:rsidP="00F82B28">
      <w:pPr>
        <w:shd w:val="clear" w:color="auto" w:fill="F3F3F3"/>
        <w:spacing w:after="15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0"/>
          <w:szCs w:val="20"/>
          <w:lang w:eastAsia="ru-RU"/>
        </w:rPr>
      </w:pPr>
      <w:hyperlink r:id="rId15" w:history="1">
        <w:r w:rsidRPr="00F82B28">
          <w:rPr>
            <w:rFonts w:ascii="Arial" w:eastAsia="Times New Roman" w:hAnsi="Arial" w:cs="Arial"/>
            <w:color w:val="666666"/>
            <w:spacing w:val="3"/>
            <w:sz w:val="20"/>
            <w:szCs w:val="20"/>
            <w:lang w:eastAsia="ru-RU"/>
          </w:rPr>
          <w:t>Федеральный закон от 23 апреля 2018 г. N 90-ФЗ "О внесении изменений в отдельные законодательные акты Российской Федерации в части противодействия финансированию распространения оружия массового уничтожения"</w:t>
        </w:r>
      </w:hyperlink>
    </w:p>
    <w:p w:rsidR="00F82B28" w:rsidRPr="00F82B28" w:rsidRDefault="00F82B28" w:rsidP="00F82B28">
      <w:pPr>
        <w:shd w:val="clear" w:color="auto" w:fill="F3F3F3"/>
        <w:spacing w:after="15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0"/>
          <w:szCs w:val="20"/>
          <w:lang w:eastAsia="ru-RU"/>
        </w:rPr>
      </w:pPr>
      <w:hyperlink r:id="rId16" w:history="1">
        <w:r w:rsidRPr="00F82B28">
          <w:rPr>
            <w:rFonts w:ascii="Arial" w:eastAsia="Times New Roman" w:hAnsi="Arial" w:cs="Arial"/>
            <w:color w:val="666666"/>
            <w:spacing w:val="3"/>
            <w:sz w:val="20"/>
            <w:szCs w:val="20"/>
            <w:lang w:eastAsia="ru-RU"/>
          </w:rPr>
          <w:t>Федеральный закон от 23 апреля 2018 г. N 112-ФЗ "О внесении изменений в Федеральный закон "О противодействии легализации (отмыванию) доходов, полученных преступным путем, и финансированию терроризма" и статью 13 Федерального закона "Об аудиторской деятельности""</w:t>
        </w:r>
      </w:hyperlink>
    </w:p>
    <w:p w:rsidR="00F82B28" w:rsidRPr="00F82B28" w:rsidRDefault="00F82B28" w:rsidP="00F82B28">
      <w:pPr>
        <w:shd w:val="clear" w:color="auto" w:fill="F3F3F3"/>
        <w:spacing w:after="15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0"/>
          <w:szCs w:val="20"/>
          <w:lang w:eastAsia="ru-RU"/>
        </w:rPr>
      </w:pPr>
      <w:hyperlink r:id="rId17" w:history="1">
        <w:r w:rsidRPr="00F82B28">
          <w:rPr>
            <w:rFonts w:ascii="Arial" w:eastAsia="Times New Roman" w:hAnsi="Arial" w:cs="Arial"/>
            <w:color w:val="666666"/>
            <w:spacing w:val="3"/>
            <w:sz w:val="20"/>
            <w:szCs w:val="20"/>
            <w:lang w:eastAsia="ru-RU"/>
          </w:rPr>
          <w:t>Федеральный закон от 29 декабря 2017 года № 470-ФЗ "О внесении изменений в отдельные законодательные акты Российской Федерации"</w:t>
        </w:r>
      </w:hyperlink>
    </w:p>
    <w:p w:rsidR="00F82B28" w:rsidRPr="00F82B28" w:rsidRDefault="00F82B28" w:rsidP="00F82B28">
      <w:pPr>
        <w:shd w:val="clear" w:color="auto" w:fill="F3F3F3"/>
        <w:spacing w:after="15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0"/>
          <w:szCs w:val="20"/>
          <w:lang w:eastAsia="ru-RU"/>
        </w:rPr>
      </w:pPr>
      <w:hyperlink r:id="rId18" w:history="1">
        <w:r w:rsidRPr="00F82B28">
          <w:rPr>
            <w:rFonts w:ascii="Arial" w:eastAsia="Times New Roman" w:hAnsi="Arial" w:cs="Arial"/>
            <w:color w:val="666666"/>
            <w:spacing w:val="3"/>
            <w:sz w:val="20"/>
            <w:szCs w:val="20"/>
            <w:lang w:eastAsia="ru-RU"/>
          </w:rPr>
          <w:t>Федеральный закон от 29 июля 2017 г. N 281-ФЗ "О внесении изменений в отдельные законодательные акты Российской Федерации в части совершенствования обязательных требований к учредителям (участникам), органам управления и должностным лицам финансовых организаций"</w:t>
        </w:r>
      </w:hyperlink>
    </w:p>
    <w:p w:rsidR="00F82B28" w:rsidRPr="00F82B28" w:rsidRDefault="00F82B28" w:rsidP="00F82B28">
      <w:pPr>
        <w:shd w:val="clear" w:color="auto" w:fill="F3F3F3"/>
        <w:spacing w:after="15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0"/>
          <w:szCs w:val="20"/>
          <w:lang w:eastAsia="ru-RU"/>
        </w:rPr>
      </w:pPr>
      <w:hyperlink r:id="rId19" w:history="1">
        <w:r w:rsidRPr="00F82B28">
          <w:rPr>
            <w:rFonts w:ascii="Arial" w:eastAsia="Times New Roman" w:hAnsi="Arial" w:cs="Arial"/>
            <w:color w:val="666666"/>
            <w:spacing w:val="3"/>
            <w:sz w:val="20"/>
            <w:szCs w:val="20"/>
            <w:lang w:eastAsia="ru-RU"/>
          </w:rPr>
          <w:t>Федеральный закон от 28 декабря 2016 г. N 471-ФЗ "О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Федерации"</w:t>
        </w:r>
      </w:hyperlink>
    </w:p>
    <w:p w:rsidR="00F82B28" w:rsidRPr="00F82B28" w:rsidRDefault="00F82B28" w:rsidP="00F82B28">
      <w:pPr>
        <w:shd w:val="clear" w:color="auto" w:fill="F3F3F3"/>
        <w:spacing w:after="15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0"/>
          <w:szCs w:val="20"/>
          <w:lang w:eastAsia="ru-RU"/>
        </w:rPr>
      </w:pPr>
      <w:hyperlink r:id="rId20" w:history="1">
        <w:r w:rsidRPr="00F82B28">
          <w:rPr>
            <w:rFonts w:ascii="Arial" w:eastAsia="Times New Roman" w:hAnsi="Arial" w:cs="Arial"/>
            <w:color w:val="666666"/>
            <w:spacing w:val="3"/>
            <w:sz w:val="20"/>
            <w:szCs w:val="20"/>
            <w:lang w:eastAsia="ru-RU"/>
          </w:rPr>
          <w:t>Перечень физических лиц и организаций, в отношении которых имеются сведения об их причастности к экстремистской деятельности или терроризму</w:t>
        </w:r>
      </w:hyperlink>
    </w:p>
    <w:p w:rsidR="00F82B28" w:rsidRPr="00F82B28" w:rsidRDefault="00F82B28" w:rsidP="00F82B28">
      <w:pPr>
        <w:shd w:val="clear" w:color="auto" w:fill="F3F3F3"/>
        <w:spacing w:after="15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0"/>
          <w:szCs w:val="20"/>
          <w:lang w:eastAsia="ru-RU"/>
        </w:rPr>
      </w:pPr>
      <w:hyperlink r:id="rId21" w:history="1">
        <w:r w:rsidRPr="00F82B28">
          <w:rPr>
            <w:rFonts w:ascii="Arial" w:eastAsia="Times New Roman" w:hAnsi="Arial" w:cs="Arial"/>
            <w:color w:val="666666"/>
            <w:spacing w:val="3"/>
            <w:sz w:val="20"/>
            <w:szCs w:val="20"/>
            <w:lang w:eastAsia="ru-RU"/>
          </w:rPr>
          <w:t>Изменения в законе о противодействии легализации доходов, полученных преступным путем</w:t>
        </w:r>
      </w:hyperlink>
    </w:p>
    <w:p w:rsidR="00F82B28" w:rsidRPr="00F82B28" w:rsidRDefault="00F82B28" w:rsidP="00F82B28">
      <w:pPr>
        <w:shd w:val="clear" w:color="auto" w:fill="F3F3F3"/>
        <w:spacing w:after="15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0"/>
          <w:szCs w:val="20"/>
          <w:lang w:eastAsia="ru-RU"/>
        </w:rPr>
      </w:pPr>
      <w:hyperlink r:id="rId22" w:history="1">
        <w:r w:rsidRPr="00F82B28">
          <w:rPr>
            <w:rFonts w:ascii="Arial" w:eastAsia="Times New Roman" w:hAnsi="Arial" w:cs="Arial"/>
            <w:color w:val="666666"/>
            <w:spacing w:val="3"/>
            <w:sz w:val="20"/>
            <w:szCs w:val="20"/>
            <w:lang w:eastAsia="ru-RU"/>
          </w:rPr>
          <w:t>Изменения в ФЗ "О противодействии легализации (отмыванию) доходов, полученных преступным путем, и финансированию терроризма"</w:t>
        </w:r>
      </w:hyperlink>
    </w:p>
    <w:p w:rsidR="00F82B28" w:rsidRPr="00F82B28" w:rsidRDefault="00F82B28" w:rsidP="00F82B28">
      <w:pPr>
        <w:shd w:val="clear" w:color="auto" w:fill="F3F3F3"/>
        <w:spacing w:after="15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0"/>
          <w:szCs w:val="20"/>
          <w:lang w:eastAsia="ru-RU"/>
        </w:rPr>
      </w:pPr>
      <w:hyperlink r:id="rId23" w:history="1">
        <w:r w:rsidRPr="00F82B28">
          <w:rPr>
            <w:rFonts w:ascii="Arial" w:eastAsia="Times New Roman" w:hAnsi="Arial" w:cs="Arial"/>
            <w:color w:val="666666"/>
            <w:spacing w:val="3"/>
            <w:sz w:val="20"/>
            <w:szCs w:val="20"/>
            <w:lang w:eastAsia="ru-RU"/>
          </w:rPr>
          <w:t>Федеральный закон N 423 "О внесении изменений в статью 7 Федерального закона "О противодействии легализации (отмыванию) доходов, полученных преступным путем, и финансированию терроризма""</w:t>
        </w:r>
      </w:hyperlink>
    </w:p>
    <w:p w:rsidR="00F82B28" w:rsidRPr="00F82B28" w:rsidRDefault="00F82B28" w:rsidP="00F82B28">
      <w:pPr>
        <w:shd w:val="clear" w:color="auto" w:fill="F3F3F3"/>
        <w:spacing w:after="15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0"/>
          <w:szCs w:val="20"/>
          <w:lang w:eastAsia="ru-RU"/>
        </w:rPr>
      </w:pPr>
      <w:hyperlink r:id="rId24" w:history="1">
        <w:r w:rsidRPr="00F82B28">
          <w:rPr>
            <w:rFonts w:ascii="Arial" w:eastAsia="Times New Roman" w:hAnsi="Arial" w:cs="Arial"/>
            <w:color w:val="666666"/>
            <w:spacing w:val="3"/>
            <w:sz w:val="20"/>
            <w:szCs w:val="20"/>
            <w:lang w:eastAsia="ru-RU"/>
          </w:rPr>
          <w:t>Изменения в отдельные законодательные акты РФ</w:t>
        </w:r>
      </w:hyperlink>
    </w:p>
    <w:p w:rsidR="00F82B28" w:rsidRPr="00F82B28" w:rsidRDefault="00F82B28" w:rsidP="00F82B28">
      <w:pPr>
        <w:shd w:val="clear" w:color="auto" w:fill="F3F3F3"/>
        <w:spacing w:after="15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0"/>
          <w:szCs w:val="20"/>
          <w:lang w:eastAsia="ru-RU"/>
        </w:rPr>
      </w:pPr>
      <w:hyperlink r:id="rId25" w:history="1">
        <w:r w:rsidRPr="00F82B28">
          <w:rPr>
            <w:rFonts w:ascii="Arial" w:eastAsia="Times New Roman" w:hAnsi="Arial" w:cs="Arial"/>
            <w:color w:val="666666"/>
            <w:spacing w:val="3"/>
            <w:sz w:val="20"/>
            <w:szCs w:val="20"/>
            <w:lang w:eastAsia="ru-RU"/>
          </w:rPr>
          <w:t>Изменения в отдельные законодательные акты РФ и признание утратившими силу отдельных положений законодательных актов РФ</w:t>
        </w:r>
      </w:hyperlink>
    </w:p>
    <w:p w:rsidR="00F82B28" w:rsidRPr="00F82B28" w:rsidRDefault="00F82B28" w:rsidP="00F82B28">
      <w:pPr>
        <w:shd w:val="clear" w:color="auto" w:fill="F3F3F3"/>
        <w:spacing w:after="15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0"/>
          <w:szCs w:val="20"/>
          <w:lang w:eastAsia="ru-RU"/>
        </w:rPr>
      </w:pPr>
      <w:hyperlink r:id="rId26" w:history="1">
        <w:r w:rsidRPr="00F82B28">
          <w:rPr>
            <w:rFonts w:ascii="Arial" w:eastAsia="Times New Roman" w:hAnsi="Arial" w:cs="Arial"/>
            <w:color w:val="666666"/>
            <w:spacing w:val="3"/>
            <w:sz w:val="20"/>
            <w:szCs w:val="20"/>
            <w:lang w:eastAsia="ru-RU"/>
          </w:rPr>
          <w:t>Изменения в отдельные законодательные акты РФ</w:t>
        </w:r>
      </w:hyperlink>
    </w:p>
    <w:p w:rsidR="00F82B28" w:rsidRPr="00F82B28" w:rsidRDefault="00F82B28" w:rsidP="00F82B28">
      <w:pPr>
        <w:shd w:val="clear" w:color="auto" w:fill="F3F3F3"/>
        <w:spacing w:after="15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0"/>
          <w:szCs w:val="20"/>
          <w:lang w:eastAsia="ru-RU"/>
        </w:rPr>
      </w:pPr>
      <w:hyperlink r:id="rId27" w:history="1">
        <w:r w:rsidRPr="00F82B28">
          <w:rPr>
            <w:rFonts w:ascii="Arial" w:eastAsia="Times New Roman" w:hAnsi="Arial" w:cs="Arial"/>
            <w:color w:val="666666"/>
            <w:spacing w:val="3"/>
            <w:sz w:val="20"/>
            <w:szCs w:val="20"/>
            <w:lang w:eastAsia="ru-RU"/>
          </w:rPr>
          <w:t>Внесены изменения в отдельные законодательные акты</w:t>
        </w:r>
      </w:hyperlink>
    </w:p>
    <w:p w:rsidR="00F82B28" w:rsidRPr="00F82B28" w:rsidRDefault="00F82B28" w:rsidP="00F82B28">
      <w:pPr>
        <w:shd w:val="clear" w:color="auto" w:fill="F3F3F3"/>
        <w:spacing w:after="15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0"/>
          <w:szCs w:val="20"/>
          <w:lang w:eastAsia="ru-RU"/>
        </w:rPr>
      </w:pPr>
      <w:hyperlink r:id="rId28" w:history="1">
        <w:r w:rsidRPr="00F82B28">
          <w:rPr>
            <w:rFonts w:ascii="Arial" w:eastAsia="Times New Roman" w:hAnsi="Arial" w:cs="Arial"/>
            <w:color w:val="666666"/>
            <w:spacing w:val="3"/>
            <w:sz w:val="20"/>
            <w:szCs w:val="20"/>
            <w:lang w:eastAsia="ru-RU"/>
          </w:rPr>
          <w:t>Изменения в закон о национальной платежной системе и о противодействии отмыванию доходов, полученных преступным путем</w:t>
        </w:r>
      </w:hyperlink>
    </w:p>
    <w:p w:rsidR="00F82B28" w:rsidRPr="00F82B28" w:rsidRDefault="00F82B28" w:rsidP="00F82B28">
      <w:pPr>
        <w:shd w:val="clear" w:color="auto" w:fill="F3F3F3"/>
        <w:spacing w:after="15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0"/>
          <w:szCs w:val="20"/>
          <w:lang w:eastAsia="ru-RU"/>
        </w:rPr>
      </w:pPr>
      <w:hyperlink r:id="rId29" w:history="1">
        <w:r w:rsidRPr="00F82B28">
          <w:rPr>
            <w:rFonts w:ascii="Arial" w:eastAsia="Times New Roman" w:hAnsi="Arial" w:cs="Arial"/>
            <w:color w:val="666666"/>
            <w:spacing w:val="3"/>
            <w:sz w:val="20"/>
            <w:szCs w:val="20"/>
            <w:lang w:eastAsia="ru-RU"/>
          </w:rPr>
          <w:t>Организации и физические лица, включенные в Перечень организаций и физических лиц, в отношении которых имеются сведения об их причастности к экстремистской деятельности или терроризму</w:t>
        </w:r>
      </w:hyperlink>
    </w:p>
    <w:p w:rsidR="00F82B28" w:rsidRPr="00F82B28" w:rsidRDefault="00F82B28" w:rsidP="00F82B28">
      <w:pPr>
        <w:shd w:val="clear" w:color="auto" w:fill="F3F3F3"/>
        <w:spacing w:after="15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0"/>
          <w:szCs w:val="20"/>
          <w:lang w:eastAsia="ru-RU"/>
        </w:rPr>
      </w:pPr>
      <w:hyperlink r:id="rId30" w:history="1">
        <w:r w:rsidRPr="00F82B28">
          <w:rPr>
            <w:rFonts w:ascii="Arial" w:eastAsia="Times New Roman" w:hAnsi="Arial" w:cs="Arial"/>
            <w:color w:val="666666"/>
            <w:spacing w:val="3"/>
            <w:sz w:val="20"/>
            <w:szCs w:val="20"/>
            <w:lang w:eastAsia="ru-RU"/>
          </w:rPr>
          <w:t>Организации и физические лица, включенные в Перечень организаций и физических лиц, в отношении которых имеются сведения об их причастности к экстремистской деятельности или терроризму</w:t>
        </w:r>
      </w:hyperlink>
    </w:p>
    <w:p w:rsidR="00F82B28" w:rsidRPr="00F82B28" w:rsidRDefault="00F82B28" w:rsidP="00F82B28">
      <w:pPr>
        <w:shd w:val="clear" w:color="auto" w:fill="F3F3F3"/>
        <w:spacing w:after="15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0"/>
          <w:szCs w:val="20"/>
          <w:lang w:eastAsia="ru-RU"/>
        </w:rPr>
      </w:pPr>
      <w:hyperlink r:id="rId31" w:history="1">
        <w:r w:rsidRPr="00F82B28">
          <w:rPr>
            <w:rFonts w:ascii="Arial" w:eastAsia="Times New Roman" w:hAnsi="Arial" w:cs="Arial"/>
            <w:color w:val="666666"/>
            <w:spacing w:val="3"/>
            <w:sz w:val="20"/>
            <w:szCs w:val="20"/>
            <w:lang w:eastAsia="ru-RU"/>
          </w:rPr>
          <w:t>Изменения в Перечень организаций и физических лиц, в отношении которых имеются сведения об их причастности к экстремистской деятельности или терроризму</w:t>
        </w:r>
      </w:hyperlink>
    </w:p>
    <w:p w:rsidR="00F82B28" w:rsidRPr="00F82B28" w:rsidRDefault="00F82B28" w:rsidP="00F82B28">
      <w:pPr>
        <w:shd w:val="clear" w:color="auto" w:fill="F3F3F3"/>
        <w:spacing w:after="15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0"/>
          <w:szCs w:val="20"/>
          <w:lang w:eastAsia="ru-RU"/>
        </w:rPr>
      </w:pPr>
      <w:hyperlink r:id="rId32" w:history="1">
        <w:r w:rsidRPr="00F82B28">
          <w:rPr>
            <w:rFonts w:ascii="Arial" w:eastAsia="Times New Roman" w:hAnsi="Arial" w:cs="Arial"/>
            <w:color w:val="666666"/>
            <w:spacing w:val="3"/>
            <w:sz w:val="20"/>
            <w:szCs w:val="20"/>
            <w:lang w:eastAsia="ru-RU"/>
          </w:rPr>
          <w:t>Изменения в закон о противодействии легализации (отмыванию) доходов, полученных преступным путем, и финансированию терроризма и в Административный кодекс</w:t>
        </w:r>
      </w:hyperlink>
    </w:p>
    <w:p w:rsidR="00F82B28" w:rsidRPr="00F82B28" w:rsidRDefault="00F82B28" w:rsidP="00F82B28">
      <w:pPr>
        <w:shd w:val="clear" w:color="auto" w:fill="F3F3F3"/>
        <w:spacing w:after="15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0"/>
          <w:szCs w:val="20"/>
          <w:lang w:eastAsia="ru-RU"/>
        </w:rPr>
      </w:pPr>
      <w:hyperlink r:id="rId33" w:history="1">
        <w:r w:rsidRPr="00F82B28">
          <w:rPr>
            <w:rFonts w:ascii="Arial" w:eastAsia="Times New Roman" w:hAnsi="Arial" w:cs="Arial"/>
            <w:color w:val="666666"/>
            <w:spacing w:val="3"/>
            <w:sz w:val="20"/>
            <w:szCs w:val="20"/>
            <w:lang w:eastAsia="ru-RU"/>
          </w:rPr>
          <w:t xml:space="preserve">Организации и физические лица, включенные в Перечень организаций и физических лиц, в отношении которых </w:t>
        </w:r>
        <w:proofErr w:type="spellStart"/>
        <w:r w:rsidRPr="00F82B28">
          <w:rPr>
            <w:rFonts w:ascii="Arial" w:eastAsia="Times New Roman" w:hAnsi="Arial" w:cs="Arial"/>
            <w:color w:val="666666"/>
            <w:spacing w:val="3"/>
            <w:sz w:val="20"/>
            <w:szCs w:val="20"/>
            <w:lang w:eastAsia="ru-RU"/>
          </w:rPr>
          <w:t>имются</w:t>
        </w:r>
        <w:proofErr w:type="spellEnd"/>
        <w:r w:rsidRPr="00F82B28">
          <w:rPr>
            <w:rFonts w:ascii="Arial" w:eastAsia="Times New Roman" w:hAnsi="Arial" w:cs="Arial"/>
            <w:color w:val="666666"/>
            <w:spacing w:val="3"/>
            <w:sz w:val="20"/>
            <w:szCs w:val="20"/>
            <w:lang w:eastAsia="ru-RU"/>
          </w:rPr>
          <w:t xml:space="preserve"> сведения об их причастности к экстремистской деятельности или терроризму</w:t>
        </w:r>
      </w:hyperlink>
    </w:p>
    <w:p w:rsidR="00F82B28" w:rsidRPr="00F82B28" w:rsidRDefault="00F82B28" w:rsidP="00F82B28">
      <w:pPr>
        <w:shd w:val="clear" w:color="auto" w:fill="F3F3F3"/>
        <w:spacing w:after="15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0"/>
          <w:szCs w:val="20"/>
          <w:lang w:eastAsia="ru-RU"/>
        </w:rPr>
      </w:pPr>
      <w:hyperlink r:id="rId34" w:history="1">
        <w:r w:rsidRPr="00F82B28">
          <w:rPr>
            <w:rFonts w:ascii="Arial" w:eastAsia="Times New Roman" w:hAnsi="Arial" w:cs="Arial"/>
            <w:color w:val="666666"/>
            <w:spacing w:val="3"/>
            <w:sz w:val="20"/>
            <w:szCs w:val="20"/>
            <w:lang w:eastAsia="ru-RU"/>
          </w:rPr>
          <w:t>Изменений в закон "О противодействии отмыванию доходов, полученных преступным путем</w:t>
        </w:r>
      </w:hyperlink>
    </w:p>
    <w:p w:rsidR="00F82B28" w:rsidRPr="00F82B28" w:rsidRDefault="00F82B28" w:rsidP="00F82B28">
      <w:pPr>
        <w:shd w:val="clear" w:color="auto" w:fill="F3F3F3"/>
        <w:spacing w:after="15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0"/>
          <w:szCs w:val="20"/>
          <w:lang w:eastAsia="ru-RU"/>
        </w:rPr>
      </w:pPr>
      <w:hyperlink r:id="rId35" w:history="1">
        <w:r w:rsidRPr="00F82B28">
          <w:rPr>
            <w:rFonts w:ascii="Arial" w:eastAsia="Times New Roman" w:hAnsi="Arial" w:cs="Arial"/>
            <w:color w:val="666666"/>
            <w:spacing w:val="3"/>
            <w:sz w:val="20"/>
            <w:szCs w:val="20"/>
            <w:lang w:eastAsia="ru-RU"/>
          </w:rPr>
          <w:t xml:space="preserve">Положение о </w:t>
        </w:r>
        <w:proofErr w:type="gramStart"/>
        <w:r w:rsidRPr="00F82B28">
          <w:rPr>
            <w:rFonts w:ascii="Arial" w:eastAsia="Times New Roman" w:hAnsi="Arial" w:cs="Arial"/>
            <w:color w:val="666666"/>
            <w:spacing w:val="3"/>
            <w:sz w:val="20"/>
            <w:szCs w:val="20"/>
            <w:lang w:eastAsia="ru-RU"/>
          </w:rPr>
          <w:t>контроле за</w:t>
        </w:r>
        <w:proofErr w:type="gramEnd"/>
        <w:r w:rsidRPr="00F82B28">
          <w:rPr>
            <w:rFonts w:ascii="Arial" w:eastAsia="Times New Roman" w:hAnsi="Arial" w:cs="Arial"/>
            <w:color w:val="666666"/>
            <w:spacing w:val="3"/>
            <w:sz w:val="20"/>
            <w:szCs w:val="20"/>
            <w:lang w:eastAsia="ru-RU"/>
          </w:rPr>
          <w:t xml:space="preserve"> исполнением закона об отмывании средства организациями, в сфере деятельности которых отсутствуют надзорные органы</w:t>
        </w:r>
      </w:hyperlink>
    </w:p>
    <w:p w:rsidR="00F82B28" w:rsidRPr="00F82B28" w:rsidRDefault="00F82B28" w:rsidP="00F82B28">
      <w:pPr>
        <w:shd w:val="clear" w:color="auto" w:fill="F3F3F3"/>
        <w:spacing w:after="15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0"/>
          <w:szCs w:val="20"/>
          <w:lang w:eastAsia="ru-RU"/>
        </w:rPr>
      </w:pPr>
      <w:hyperlink r:id="rId36" w:history="1">
        <w:r w:rsidRPr="00F82B28">
          <w:rPr>
            <w:rFonts w:ascii="Arial" w:eastAsia="Times New Roman" w:hAnsi="Arial" w:cs="Arial"/>
            <w:color w:val="666666"/>
            <w:spacing w:val="3"/>
            <w:sz w:val="20"/>
            <w:szCs w:val="20"/>
            <w:lang w:eastAsia="ru-RU"/>
          </w:rPr>
          <w:t>Изменения в статьи 5 и 7 закона о противодействии легализации доходов, полученных преступным путем, и финансированию терроризма</w:t>
        </w:r>
      </w:hyperlink>
    </w:p>
    <w:p w:rsidR="00F82B28" w:rsidRPr="00F82B28" w:rsidRDefault="00F82B28" w:rsidP="00F82B28">
      <w:pPr>
        <w:shd w:val="clear" w:color="auto" w:fill="F3F3F3"/>
        <w:spacing w:after="15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0"/>
          <w:szCs w:val="20"/>
          <w:lang w:eastAsia="ru-RU"/>
        </w:rPr>
      </w:pPr>
      <w:hyperlink r:id="rId37" w:history="1">
        <w:r w:rsidRPr="00F82B28">
          <w:rPr>
            <w:rFonts w:ascii="Arial" w:eastAsia="Times New Roman" w:hAnsi="Arial" w:cs="Arial"/>
            <w:color w:val="666666"/>
            <w:spacing w:val="3"/>
            <w:sz w:val="20"/>
            <w:szCs w:val="20"/>
            <w:lang w:eastAsia="ru-RU"/>
          </w:rPr>
          <w:t>Изменения в статью 7 закона о противодействии легализации доходов, полученных преступным путем</w:t>
        </w:r>
      </w:hyperlink>
    </w:p>
    <w:p w:rsidR="00F82B28" w:rsidRPr="00F82B28" w:rsidRDefault="00F82B28" w:rsidP="00F82B28">
      <w:pPr>
        <w:shd w:val="clear" w:color="auto" w:fill="F3F3F3"/>
        <w:spacing w:after="15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0"/>
          <w:szCs w:val="20"/>
          <w:lang w:eastAsia="ru-RU"/>
        </w:rPr>
      </w:pPr>
      <w:hyperlink r:id="rId38" w:history="1">
        <w:r w:rsidRPr="00F82B28">
          <w:rPr>
            <w:rFonts w:ascii="Arial" w:eastAsia="Times New Roman" w:hAnsi="Arial" w:cs="Arial"/>
            <w:color w:val="666666"/>
            <w:spacing w:val="3"/>
            <w:sz w:val="20"/>
            <w:szCs w:val="20"/>
            <w:lang w:eastAsia="ru-RU"/>
          </w:rPr>
          <w:t>Новый порядок контроля над риелторами</w:t>
        </w:r>
      </w:hyperlink>
    </w:p>
    <w:p w:rsidR="00F82B28" w:rsidRPr="00F82B28" w:rsidRDefault="00F82B28" w:rsidP="00F82B28">
      <w:pPr>
        <w:shd w:val="clear" w:color="auto" w:fill="F3F3F3"/>
        <w:spacing w:after="15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0"/>
          <w:szCs w:val="20"/>
          <w:lang w:eastAsia="ru-RU"/>
        </w:rPr>
      </w:pPr>
      <w:hyperlink r:id="rId39" w:history="1">
        <w:r w:rsidRPr="00F82B28">
          <w:rPr>
            <w:rFonts w:ascii="Arial" w:eastAsia="Times New Roman" w:hAnsi="Arial" w:cs="Arial"/>
            <w:color w:val="666666"/>
            <w:spacing w:val="3"/>
            <w:sz w:val="20"/>
            <w:szCs w:val="20"/>
            <w:lang w:eastAsia="ru-RU"/>
          </w:rPr>
          <w:t>Изменения в закон о противодействии легализации преступных доходов</w:t>
        </w:r>
      </w:hyperlink>
    </w:p>
    <w:p w:rsidR="00F82B28" w:rsidRPr="00F82B28" w:rsidRDefault="00F82B28" w:rsidP="00F82B28">
      <w:pPr>
        <w:shd w:val="clear" w:color="auto" w:fill="F3F3F3"/>
        <w:spacing w:after="15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0"/>
          <w:szCs w:val="20"/>
          <w:lang w:eastAsia="ru-RU"/>
        </w:rPr>
      </w:pPr>
      <w:hyperlink r:id="rId40" w:history="1">
        <w:r w:rsidRPr="00F82B28">
          <w:rPr>
            <w:rFonts w:ascii="Arial" w:eastAsia="Times New Roman" w:hAnsi="Arial" w:cs="Arial"/>
            <w:color w:val="666666"/>
            <w:spacing w:val="3"/>
            <w:sz w:val="20"/>
            <w:szCs w:val="20"/>
            <w:lang w:eastAsia="ru-RU"/>
          </w:rPr>
          <w:t>Изменение в ст.2 закона "О противодействии легализации (отмыванию) доходов, полученных преступным путем, и финансированию терроризма"</w:t>
        </w:r>
      </w:hyperlink>
    </w:p>
    <w:p w:rsidR="00F82B28" w:rsidRPr="00F82B28" w:rsidRDefault="00F82B28" w:rsidP="00F82B28">
      <w:pPr>
        <w:shd w:val="clear" w:color="auto" w:fill="F3F3F3"/>
        <w:spacing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0"/>
          <w:szCs w:val="20"/>
          <w:lang w:eastAsia="ru-RU"/>
        </w:rPr>
      </w:pPr>
      <w:hyperlink r:id="rId41" w:history="1">
        <w:r w:rsidRPr="00F82B28">
          <w:rPr>
            <w:rFonts w:ascii="Arial" w:eastAsia="Times New Roman" w:hAnsi="Arial" w:cs="Arial"/>
            <w:color w:val="666666"/>
            <w:spacing w:val="3"/>
            <w:sz w:val="20"/>
            <w:szCs w:val="20"/>
            <w:lang w:eastAsia="ru-RU"/>
          </w:rPr>
          <w:t>Изменения в закон о легализации доходов</w:t>
        </w:r>
      </w:hyperlink>
    </w:p>
    <w:p w:rsidR="00F82B28" w:rsidRPr="00F82B28" w:rsidRDefault="00F82B28" w:rsidP="00F82B28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proofErr w:type="gramStart"/>
      <w:r w:rsidRPr="00F82B28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Принят</w:t>
      </w:r>
      <w:proofErr w:type="gramEnd"/>
      <w:r w:rsidRPr="00F82B28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 xml:space="preserve"> Государственной Думой 13 июля 2001 года</w:t>
      </w:r>
    </w:p>
    <w:p w:rsidR="00F82B28" w:rsidRPr="00F82B28" w:rsidRDefault="00F82B28" w:rsidP="00F82B28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proofErr w:type="gramStart"/>
      <w:r w:rsidRPr="00F82B28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Одобрен</w:t>
      </w:r>
      <w:proofErr w:type="gramEnd"/>
      <w:r w:rsidRPr="00F82B28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 xml:space="preserve"> Советом Федерации 20 июля 2001 года</w:t>
      </w:r>
    </w:p>
    <w:p w:rsidR="00F82B28" w:rsidRPr="00F82B28" w:rsidRDefault="00F82B28" w:rsidP="00F82B28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82B28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Глава I. ОБЩИЕ ПОЛОЖЕНИЯ</w:t>
      </w:r>
    </w:p>
    <w:p w:rsidR="00F82B28" w:rsidRPr="00F82B28" w:rsidRDefault="00F82B28" w:rsidP="00F82B28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82B28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     </w:t>
      </w:r>
      <w:r w:rsidRPr="00F82B28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Статья 1. Цели настоящего Федерального закона</w:t>
      </w:r>
    </w:p>
    <w:p w:rsidR="00F82B28" w:rsidRPr="00F82B28" w:rsidRDefault="00F82B28" w:rsidP="00F82B28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82B28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     Настоящий Федеральный закон направлен на защиту прав и законных интересов граждан, общества и государства путем создания правового механизма противодействия легализации (отмыванию) доходов, полученных преступным путем.</w:t>
      </w:r>
    </w:p>
    <w:p w:rsidR="00F82B28" w:rsidRPr="00F82B28" w:rsidRDefault="00F82B28" w:rsidP="00F82B28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82B28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     Статья 2. Сфера применения настоящего Федерального закона</w:t>
      </w:r>
    </w:p>
    <w:p w:rsidR="00F82B28" w:rsidRPr="00F82B28" w:rsidRDefault="00F82B28" w:rsidP="00F82B28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82B28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     </w:t>
      </w:r>
      <w:proofErr w:type="gramStart"/>
      <w:r w:rsidRPr="00F82B28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Настоящий Федеральный закон регулирует отношения граждан Российской Федерации, иностранных граждан и постоянно проживающих в Российской Федерации лиц без гражданства, организаций, осуществляющих операции с денежными средствами или иным имуществом, а также государственных органов, осуществляющих контроль на территории Российской Федерации за проведением операций с денежными средствами или иным имуществом, в целях предупреждения, выявления и пресечения деяний, связанных с легализацией (отмыванием) доходов, полученных</w:t>
      </w:r>
      <w:proofErr w:type="gramEnd"/>
      <w:r w:rsidRPr="00F82B28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 преступным путем.</w:t>
      </w:r>
    </w:p>
    <w:p w:rsidR="00F82B28" w:rsidRPr="00F82B28" w:rsidRDefault="00F82B28" w:rsidP="00F82B28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82B28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     В соответствии с международными договорами Российской Федерации действие настоящего Федерального закона распространяется на физических и юридических лиц, которые осуществляют операции с денежными средствами или иным имуществом вне пределов Российской Федерации.</w:t>
      </w:r>
    </w:p>
    <w:p w:rsidR="00F82B28" w:rsidRPr="00F82B28" w:rsidRDefault="00F82B28" w:rsidP="00F82B28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82B28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     </w:t>
      </w:r>
      <w:r w:rsidRPr="00F82B28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Статья 3. Основные понятия, используемые в настоящем Федеральном законе</w:t>
      </w:r>
    </w:p>
    <w:p w:rsidR="00F82B28" w:rsidRPr="00F82B28" w:rsidRDefault="00F82B28" w:rsidP="00F82B28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82B28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     Для целей настоящего Федерального закона используются следующие основные понятия:</w:t>
      </w:r>
    </w:p>
    <w:p w:rsidR="00F82B28" w:rsidRPr="00F82B28" w:rsidRDefault="00F82B28" w:rsidP="00F82B28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82B28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     доходы, полученные преступным путем, - денежные средства или иное имущество, полученные в результате совершения преступления;</w:t>
      </w:r>
    </w:p>
    <w:p w:rsidR="00F82B28" w:rsidRPr="00F82B28" w:rsidRDefault="00F82B28" w:rsidP="00F82B28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82B28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     легализация (отмывание) доходов, полученных преступным путем, - придание правомерного вида владению, пользованию или распоряжению денежными средствами или иным имуществом, полученными в результате совершения преступления, за исключением преступлений, предусмотренных статьями 193, 194, 198 и 199 Уголовного кодекса Российской Федерации, ответственность по которым установлена указанными статьями;</w:t>
      </w:r>
    </w:p>
    <w:p w:rsidR="00F82B28" w:rsidRPr="00F82B28" w:rsidRDefault="00F82B28" w:rsidP="00F82B28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82B28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     операции с денежными средствами или иным имуществом - действия физических и юридических лиц с денежными средствами или иным имуществом независимо от формы и способа их осуществления, направленные на установление, изменение или прекращение связанных с ними гражданских прав и обязанностей;</w:t>
      </w:r>
    </w:p>
    <w:p w:rsidR="00F82B28" w:rsidRPr="00F82B28" w:rsidRDefault="00F82B28" w:rsidP="00F82B28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82B28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     уполномоченный орган - федеральный орган исполнительной власти, принимающий меры по противодействию легализации (отмыванию) доходов, полученных преступным путем, в соответствии с настоящим Федеральным законом;</w:t>
      </w:r>
    </w:p>
    <w:p w:rsidR="00F82B28" w:rsidRPr="00F82B28" w:rsidRDefault="00F82B28" w:rsidP="00F82B28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82B28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     обязательный контроль - совокупность принимаемых уполномоченным органом мер по </w:t>
      </w:r>
      <w:proofErr w:type="gramStart"/>
      <w:r w:rsidRPr="00F82B28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контролю за</w:t>
      </w:r>
      <w:proofErr w:type="gramEnd"/>
      <w:r w:rsidRPr="00F82B28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 операциями с денежными средствами или иным имуществом, осуществляемому на основании информации, представляемой ему организациями, осуществляющими такие операции, а также по проверке этой информации в соответствии с законодательством Российской Федерации;</w:t>
      </w:r>
    </w:p>
    <w:p w:rsidR="00F82B28" w:rsidRPr="00F82B28" w:rsidRDefault="00F82B28" w:rsidP="00F82B28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82B28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     внутренний контроль - деятельность организаций, осуществляющих операции с денежными средствами или иным имуществом, по выявлению операций, подлежащих обязательному контролю, и иных операций с денежными средствами или иным имуществом, связанных с легализацией (отмыванием) доходов, полученных преступным путем.</w:t>
      </w:r>
    </w:p>
    <w:p w:rsidR="00F82B28" w:rsidRPr="00F82B28" w:rsidRDefault="00F82B28" w:rsidP="00F82B28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82B28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Глава II. ПРЕДУПРЕЖДЕНИЕ ЛЕГАЛИЗАЦИИ (ОТМЫВАНИЯ) ДОХОДОВ, ПОЛУЧЕННЫХ ПРЕСТУПНЫМ ПУТЕМ</w:t>
      </w:r>
    </w:p>
    <w:p w:rsidR="00F82B28" w:rsidRPr="00F82B28" w:rsidRDefault="00F82B28" w:rsidP="00F82B28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82B28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     </w:t>
      </w:r>
      <w:r w:rsidRPr="00F82B28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Статья 4. Меры, направленные на противодействие легализации (отмыванию) доходов, полученных преступным путем</w:t>
      </w:r>
    </w:p>
    <w:p w:rsidR="00F82B28" w:rsidRPr="00F82B28" w:rsidRDefault="00F82B28" w:rsidP="00F82B28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82B28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     К мерам, направленным на противодействие легализации (отмыванию) доходов, полученных преступным путем, относятся:</w:t>
      </w:r>
    </w:p>
    <w:p w:rsidR="00F82B28" w:rsidRPr="00F82B28" w:rsidRDefault="00F82B28" w:rsidP="00F82B28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82B28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     обязательные процедуры внутреннего контроля;</w:t>
      </w:r>
    </w:p>
    <w:p w:rsidR="00F82B28" w:rsidRPr="00F82B28" w:rsidRDefault="00F82B28" w:rsidP="00F82B28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82B28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     обязательный контроль;</w:t>
      </w:r>
    </w:p>
    <w:p w:rsidR="00F82B28" w:rsidRPr="00F82B28" w:rsidRDefault="00F82B28" w:rsidP="00F82B28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82B28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     запрет на информирование клиентов и иных лиц о принимаемых мерах противодействия легализации (отмыванию) доходов, полученных преступным путем;</w:t>
      </w:r>
    </w:p>
    <w:p w:rsidR="00F82B28" w:rsidRPr="00F82B28" w:rsidRDefault="00F82B28" w:rsidP="00F82B28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82B28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     иные меры, принимаемые в соответствии с федеральными законами.</w:t>
      </w:r>
    </w:p>
    <w:p w:rsidR="00F82B28" w:rsidRPr="00F82B28" w:rsidRDefault="00F82B28" w:rsidP="00F82B28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82B28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     </w:t>
      </w:r>
      <w:r w:rsidRPr="00F82B28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Статья 5. Организации, осуществляющие операции с денежными средствами или иным имуществом</w:t>
      </w:r>
    </w:p>
    <w:p w:rsidR="00F82B28" w:rsidRPr="00F82B28" w:rsidRDefault="00F82B28" w:rsidP="00F82B28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82B28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     В целях настоящего Федерального закона к организациям, осуществляющим операции с денежными средствами или иным имуществом, относятся:</w:t>
      </w:r>
    </w:p>
    <w:p w:rsidR="00F82B28" w:rsidRPr="00F82B28" w:rsidRDefault="00F82B28" w:rsidP="00F82B28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82B28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     кредитные организации;</w:t>
      </w:r>
    </w:p>
    <w:p w:rsidR="00F82B28" w:rsidRPr="00F82B28" w:rsidRDefault="00F82B28" w:rsidP="00F82B28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82B28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     профессиональные участники рынка ценных бумаг;</w:t>
      </w:r>
    </w:p>
    <w:p w:rsidR="00F82B28" w:rsidRPr="00F82B28" w:rsidRDefault="00F82B28" w:rsidP="00F82B28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82B28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     страховые и лизинговые компании;</w:t>
      </w:r>
    </w:p>
    <w:p w:rsidR="00F82B28" w:rsidRPr="00F82B28" w:rsidRDefault="00F82B28" w:rsidP="00F82B28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82B28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     организации почтовой, телеграфной связи и иные </w:t>
      </w:r>
      <w:proofErr w:type="spellStart"/>
      <w:r w:rsidRPr="00F82B28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некредитные</w:t>
      </w:r>
      <w:proofErr w:type="spellEnd"/>
      <w:r w:rsidRPr="00F82B28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 организации, осуществляющие перевод денежных средств;</w:t>
      </w:r>
    </w:p>
    <w:p w:rsidR="00F82B28" w:rsidRPr="00F82B28" w:rsidRDefault="00F82B28" w:rsidP="00F82B28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82B28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     ломбарды.</w:t>
      </w:r>
    </w:p>
    <w:p w:rsidR="00F82B28" w:rsidRPr="00F82B28" w:rsidRDefault="00F82B28" w:rsidP="00F82B28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82B28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   </w:t>
      </w:r>
      <w:r w:rsidRPr="00F82B28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  Статья 6. Операции с денежными средствами или иным имуществом, подлежащие обязательному контролю</w:t>
      </w:r>
    </w:p>
    <w:p w:rsidR="00F82B28" w:rsidRPr="00F82B28" w:rsidRDefault="00F82B28" w:rsidP="00F82B28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82B28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     1. Операция с денежными средствами или иным имуществом подлежит обязательному контролю, если сумма, на которую она совершается, равна или превышает 600 000 рублей, а по своему характеру данная операция относится к одному из видов операций, предусмотренных пунктом 2 настоящей статьи.</w:t>
      </w:r>
    </w:p>
    <w:p w:rsidR="00F82B28" w:rsidRPr="00F82B28" w:rsidRDefault="00F82B28" w:rsidP="00F82B28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82B28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     2. К операциям с денежными средствами или иным имуществом, подлежащим обязательному контролю, относятся:</w:t>
      </w:r>
    </w:p>
    <w:p w:rsidR="00F82B28" w:rsidRPr="00F82B28" w:rsidRDefault="00F82B28" w:rsidP="00F82B28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82B28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     1) операции с денежными средствами в наличной форме:</w:t>
      </w:r>
    </w:p>
    <w:p w:rsidR="00F82B28" w:rsidRPr="00F82B28" w:rsidRDefault="00F82B28" w:rsidP="00F82B28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82B28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     снятие со счета или зачисление на счет юридического лица денежных средств в наличной форме в случаях, когда это не обусловлено характером его хозяйственной деятельности;</w:t>
      </w:r>
    </w:p>
    <w:p w:rsidR="00F82B28" w:rsidRPr="00F82B28" w:rsidRDefault="00F82B28" w:rsidP="00F82B28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82B28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     покупка или продажа наличной иностранной валюты;</w:t>
      </w:r>
    </w:p>
    <w:p w:rsidR="00F82B28" w:rsidRPr="00F82B28" w:rsidRDefault="00F82B28" w:rsidP="00F82B28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82B28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     приобретение физическим лицом ценных бумаг за наличный расчет;</w:t>
      </w:r>
    </w:p>
    <w:p w:rsidR="00F82B28" w:rsidRPr="00F82B28" w:rsidRDefault="00F82B28" w:rsidP="00F82B28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82B28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     получение физическим лицом денежных средств по чеку на предъявителя, выданному нерезидентом;</w:t>
      </w:r>
    </w:p>
    <w:p w:rsidR="00F82B28" w:rsidRPr="00F82B28" w:rsidRDefault="00F82B28" w:rsidP="00F82B28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82B28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     обмен банкнот одного достоинства на банкноты другого достоинства;</w:t>
      </w:r>
    </w:p>
    <w:p w:rsidR="00F82B28" w:rsidRPr="00F82B28" w:rsidRDefault="00F82B28" w:rsidP="00F82B28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82B28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     внесение физическим лицом в уставный (складочный) капитал организации денежных средств в наличной форме;</w:t>
      </w:r>
    </w:p>
    <w:p w:rsidR="00F82B28" w:rsidRPr="00F82B28" w:rsidRDefault="00F82B28" w:rsidP="00F82B28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82B28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     </w:t>
      </w:r>
      <w:proofErr w:type="gramStart"/>
      <w:r w:rsidRPr="00F82B28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2) зачисление или перевод на счет денежных средств, предоставление или получение кредита (займа), операции с ценными бумагами в случае, если хотя бы одной из сторон является физическое или юридическое лицо, имеющее соответственно регистрацию, место жительства или место нахождения в государстве (на территории), в отношении которого (которой) имеются сведения о незаконном производстве наркотических средств, либо одной из сторон является лицо, являющееся</w:t>
      </w:r>
      <w:proofErr w:type="gramEnd"/>
      <w:r w:rsidRPr="00F82B28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 владельцем счета в банке, зарегистрированном в указанном государстве (на указанной территории). Перечень таких государств (территорий) определяется Правительством Российской Федерации и подлежит опубликованию;</w:t>
      </w:r>
    </w:p>
    <w:p w:rsidR="00F82B28" w:rsidRPr="00F82B28" w:rsidRDefault="00F82B28" w:rsidP="00F82B28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82B28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     </w:t>
      </w:r>
      <w:proofErr w:type="gramStart"/>
      <w:r w:rsidRPr="00F82B28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3) зачисление или перевод на счет денежных средств, предоставление или получение кредита (займа), операции с ценными бумагами в случае, если хотя бы одной из сторон является физическое или юридическое лицо, имеющее соответственно регистрацию, место жительства или место нахождения в государстве (на территории), в котором (на которой) не предусмотрено раскрытие или представление информации при проведении финансовых операций, либо одной из сторон</w:t>
      </w:r>
      <w:proofErr w:type="gramEnd"/>
      <w:r w:rsidRPr="00F82B28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 является лицо, являющееся владельцем счета в банке, зарегистрированном в указанном государстве (на указанной территории). Перечень таких государств (территорий) определяется Правительством Российской Федерации по согласованию с Центральным банком Российской Федерации на основе перечней, утвержденных международными организациями, занимающимися противодействием легализации (отмыванию) доходов, полученных преступным путем, и подлежит опубликованию;</w:t>
      </w:r>
    </w:p>
    <w:p w:rsidR="00F82B28" w:rsidRPr="00F82B28" w:rsidRDefault="00F82B28" w:rsidP="00F82B28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82B28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     4) операции по банковским счетам (вкладам):</w:t>
      </w:r>
    </w:p>
    <w:p w:rsidR="00F82B28" w:rsidRPr="00F82B28" w:rsidRDefault="00F82B28" w:rsidP="00F82B28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82B28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     размещение денежных средств во вклад (на депозите) с оформлением документов, удостоверяющих вклад (депозит) на предъявителя;</w:t>
      </w:r>
    </w:p>
    <w:p w:rsidR="00F82B28" w:rsidRPr="00F82B28" w:rsidRDefault="00F82B28" w:rsidP="00F82B28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82B28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     открытие вклада (депозита) в пользу третьих лиц с размещением в него денежных средств в наличной форме;</w:t>
      </w:r>
    </w:p>
    <w:p w:rsidR="00F82B28" w:rsidRPr="00F82B28" w:rsidRDefault="00F82B28" w:rsidP="00F82B28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82B28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     перевод денежных средств за границу на счет (во вклад), открытый на анонимного владельца, и поступление денежных средств из-за границы со счета (с вклада), открытого на анонимного владельца;</w:t>
      </w:r>
    </w:p>
    <w:p w:rsidR="00F82B28" w:rsidRPr="00F82B28" w:rsidRDefault="00F82B28" w:rsidP="00F82B28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82B28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     зачисление на свой счет или списание со своего счета денежных средств юридическим лицом, период деятельности которого не превышает трех месяцев со дня его регистрации, либо юридическим лицом, </w:t>
      </w:r>
      <w:proofErr w:type="gramStart"/>
      <w:r w:rsidRPr="00F82B28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операции</w:t>
      </w:r>
      <w:proofErr w:type="gramEnd"/>
      <w:r w:rsidRPr="00F82B28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 по счетам которого не производились с момента их открытия;</w:t>
      </w:r>
    </w:p>
    <w:p w:rsidR="00F82B28" w:rsidRPr="00F82B28" w:rsidRDefault="00F82B28" w:rsidP="00F82B28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82B28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    5) иные сделки с движимым имуществом:</w:t>
      </w:r>
    </w:p>
    <w:p w:rsidR="00F82B28" w:rsidRPr="00F82B28" w:rsidRDefault="00F82B28" w:rsidP="00F82B28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82B28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     помещение ценных бумаг, драгоценных металлов, драгоценных камней или иных ценностей в ломбард;</w:t>
      </w:r>
    </w:p>
    <w:p w:rsidR="00F82B28" w:rsidRPr="00F82B28" w:rsidRDefault="00F82B28" w:rsidP="00F82B28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82B28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     выплата физическому лицу страхового возмещения или получение от него страховой премии по страхованию жизни и иным видам накопительного страхования и пенсионного обеспечения;</w:t>
      </w:r>
    </w:p>
    <w:p w:rsidR="00F82B28" w:rsidRPr="00F82B28" w:rsidRDefault="00F82B28" w:rsidP="00F82B28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82B28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     получение или предоставление имущества по договору финансовой аренды (лизинга);</w:t>
      </w:r>
    </w:p>
    <w:p w:rsidR="00F82B28" w:rsidRPr="00F82B28" w:rsidRDefault="00F82B28" w:rsidP="00F82B28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82B28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     переводы денежных средств, осуществляемые </w:t>
      </w:r>
      <w:proofErr w:type="spellStart"/>
      <w:r w:rsidRPr="00F82B28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некредитными</w:t>
      </w:r>
      <w:proofErr w:type="spellEnd"/>
      <w:r w:rsidRPr="00F82B28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 организациями по поручению клиента.</w:t>
      </w:r>
    </w:p>
    <w:p w:rsidR="00F82B28" w:rsidRPr="00F82B28" w:rsidRDefault="00F82B28" w:rsidP="00F82B28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82B28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     3. Сведения об операциях с денежными средствами или иным имуществом, подлежащих обязательному контролю, представляются в уполномоченный орган организациями, осуществляющими операции с денежными средствами или иным имуществом.</w:t>
      </w:r>
    </w:p>
    <w:p w:rsidR="00F82B28" w:rsidRPr="00F82B28" w:rsidRDefault="00F82B28" w:rsidP="00F82B28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82B28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     </w:t>
      </w:r>
      <w:r w:rsidRPr="00F82B28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Статья 7. Обязанности организаций, осуществляющих операции с денежными средствами или иным имуществом</w:t>
      </w:r>
    </w:p>
    <w:p w:rsidR="00F82B28" w:rsidRPr="00F82B28" w:rsidRDefault="00F82B28" w:rsidP="00F82B28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82B28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     1. Организации, осуществляющие операции с денежными средствами или иным имуществом, обязаны:</w:t>
      </w:r>
    </w:p>
    <w:p w:rsidR="00F82B28" w:rsidRPr="00F82B28" w:rsidRDefault="00F82B28" w:rsidP="00F82B28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82B28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 xml:space="preserve">     </w:t>
      </w:r>
      <w:proofErr w:type="gramStart"/>
      <w:r w:rsidRPr="00F82B28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1) идентифицировать личность, которая совершает операции с денежными средствами или иным имуществом, подлежащие обязательному контролю, либо открывает счет (депозитный вклад), по предъявляемым документам;</w:t>
      </w:r>
      <w:proofErr w:type="gramEnd"/>
    </w:p>
    <w:p w:rsidR="00F82B28" w:rsidRPr="00F82B28" w:rsidRDefault="00F82B28" w:rsidP="00F82B28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82B28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     2) документально фиксировать и представлять в уполномоченный орган не позднее рабочего дня, следующего за днем совершения операции, следующие сведения по операциям с денежными средствами или иным имуществом, подлежащим обязательному контролю:</w:t>
      </w:r>
    </w:p>
    <w:p w:rsidR="00F82B28" w:rsidRPr="00F82B28" w:rsidRDefault="00F82B28" w:rsidP="00F82B28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82B28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    вид операции и основания ее совершения;</w:t>
      </w:r>
    </w:p>
    <w:p w:rsidR="00F82B28" w:rsidRPr="00F82B28" w:rsidRDefault="00F82B28" w:rsidP="00F82B28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82B28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     дату совершения операции с денежными средствами или иным имуществом, а также сумму, на которую она совершена;</w:t>
      </w:r>
    </w:p>
    <w:p w:rsidR="00F82B28" w:rsidRPr="00F82B28" w:rsidRDefault="00F82B28" w:rsidP="00F82B28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82B28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     сведения, необходимые для идентификации физического лица, совершающего операцию с денежными средствами или иным имуществом (данные паспорта или другого документа, удостоверяющего личность), адрес его места жительства или места пребывания;</w:t>
      </w:r>
    </w:p>
    <w:p w:rsidR="00F82B28" w:rsidRPr="00F82B28" w:rsidRDefault="00F82B28" w:rsidP="00F82B28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82B28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    наименование, идентификационный номер налогоплательщика, регистрационный номер, место регистрации и адрес места нахождения юридического лица, совершающего операцию с денежными средствами или иным имуществом;</w:t>
      </w:r>
    </w:p>
    <w:p w:rsidR="00F82B28" w:rsidRPr="00F82B28" w:rsidRDefault="00F82B28" w:rsidP="00F82B28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82B28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     сведения, необходимые для идентификации физического или юридического лица, по поручению и от имени которого совершается операция с денежными средствами или иным имуществом, идентификационный номер налогоплательщика (при его наличии), адрес места жительства или места нахождения физического или юридического лица;</w:t>
      </w:r>
    </w:p>
    <w:p w:rsidR="00F82B28" w:rsidRPr="00F82B28" w:rsidRDefault="00F82B28" w:rsidP="00F82B28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82B28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     сведения, необходимые для идентификации представителя физического или юридического лица, совершающего операцию с денежными средствами или иным имуществом от имени другого лица в силу полномочия, основанного на доверенности, законе либо акте уполномоченного на то государственного органа или органа местного самоуправления, адрес места жительства представителя физического или юридического лица;</w:t>
      </w:r>
    </w:p>
    <w:p w:rsidR="00F82B28" w:rsidRPr="00F82B28" w:rsidRDefault="00F82B28" w:rsidP="00F82B28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82B28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     сведения, необходимые для идентификации получателя по операции с денежными средствами или иным имуществом и его представителя, в том числе </w:t>
      </w:r>
      <w:r w:rsidRPr="00F82B28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идентификационный номер налогоплательщика (при его наличии), адрес места жительства или места нахождения получателя и его представителя, если это предусмотрено правилами совершения соответствующей операции;</w:t>
      </w:r>
    </w:p>
    <w:p w:rsidR="00F82B28" w:rsidRPr="00F82B28" w:rsidRDefault="00F82B28" w:rsidP="00F82B28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82B28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     3) представлять в уполномоченный орган по его письменному запросу информацию, указанную в подпункте 2 настоящего пункта, как в отношении операций, подлежащих обязательному контролю, так и в отношении операций, указанных в пункте 3 настоящей статьи.</w:t>
      </w:r>
    </w:p>
    <w:p w:rsidR="00F82B28" w:rsidRPr="00F82B28" w:rsidRDefault="00F82B28" w:rsidP="00F82B28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82B28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     Порядок направления уполномоченным органом указанных запросов определяется Правительством Российской Федерации по согласованию с Центральным банком Российской Федерации.</w:t>
      </w:r>
    </w:p>
    <w:p w:rsidR="00F82B28" w:rsidRPr="00F82B28" w:rsidRDefault="00F82B28" w:rsidP="00F82B28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82B28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     Уполномоченный орган не вправе запрашивать документы и информацию по операциям, совершенным до вступления в силу настоящего Федерального закона, за исключением документов и информации, которые представляются на основании соответствующего международного договора Российской Федерации.</w:t>
      </w:r>
    </w:p>
    <w:p w:rsidR="00F82B28" w:rsidRPr="00F82B28" w:rsidRDefault="00F82B28" w:rsidP="00F82B28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82B28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     2. Организации, осуществляющие операции с денежными средствами или иным имуществом, обязаны в целях предотвращения легализации (отмывания) доходов, полученных преступным путем, разрабатывать правила внутреннего контроля и программы его осуществления, назначать специальных должностных лиц, ответственных за соблюдение указанных правил, и реализацию указанных программ, а также предпринимать иные внутренние организационные меры в указанных целях.</w:t>
      </w:r>
    </w:p>
    <w:p w:rsidR="00F82B28" w:rsidRPr="00F82B28" w:rsidRDefault="00F82B28" w:rsidP="00F82B28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82B28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     Правила внутреннего контроля организации, осуществляющей операции с денежными средствами или иным имуществом, должны включать порядок документального фиксирования необходимой информации, порядок обеспечения конфиденциальности информации, квалификационные требования к подготовке и обучению кадров, а также критерии выявления и признаки необычных сделок с учетом особенностей деятельности этой организации.</w:t>
      </w:r>
    </w:p>
    <w:p w:rsidR="00F82B28" w:rsidRPr="00F82B28" w:rsidRDefault="00F82B28" w:rsidP="00F82B28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82B28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     Организации, осуществляющие операции с денежными средствами или иным имуществом в соответствии с правилами внутреннего контроля, обязаны документально фиксировать информацию, полученную в результате применения указанных правил и реализации программ осуществления внутреннего контроля, и сохранять ее конфиденциальный характер.</w:t>
      </w:r>
    </w:p>
    <w:p w:rsidR="00F82B28" w:rsidRPr="00F82B28" w:rsidRDefault="00F82B28" w:rsidP="00F82B28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82B28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     Основаниями документального фиксирования информации являются:</w:t>
      </w:r>
    </w:p>
    <w:p w:rsidR="00F82B28" w:rsidRPr="00F82B28" w:rsidRDefault="00F82B28" w:rsidP="00F82B28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82B28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     запутанный или необычный характер сделки, не имеющей очевидного экономического смысла или очевидной законной цели;</w:t>
      </w:r>
    </w:p>
    <w:p w:rsidR="00F82B28" w:rsidRPr="00F82B28" w:rsidRDefault="00F82B28" w:rsidP="00F82B28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82B28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     несоответствие сделки целям деятельности организации, установленным учредительными документами этой организации;</w:t>
      </w:r>
    </w:p>
    <w:p w:rsidR="00F82B28" w:rsidRPr="00F82B28" w:rsidRDefault="00F82B28" w:rsidP="00F82B28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82B28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     выявление неоднократного совершения операций или сделок, характер которых дает основание полагать, что целью их осуществления является уклонение от процедур обязательного контроля, предусмотренных настоящим Федеральным законом;</w:t>
      </w:r>
    </w:p>
    <w:p w:rsidR="00F82B28" w:rsidRPr="00F82B28" w:rsidRDefault="00F82B28" w:rsidP="00F82B28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82B28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     иные обстоятельства, дающие основания полагать, что сделки осуществляются в целях легализации (отмывания) доходов, полученных преступным путем.</w:t>
      </w:r>
    </w:p>
    <w:p w:rsidR="00F82B28" w:rsidRPr="00F82B28" w:rsidRDefault="00F82B28" w:rsidP="00F82B28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82B28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     Разработка правил внутреннего контроля осуществляется с учетом рекомендаций, утверждаемых Правительством Российской Федерации, а для кредитных организаций - Центральным банком Российской Федерации.</w:t>
      </w:r>
    </w:p>
    <w:p w:rsidR="00F82B28" w:rsidRPr="00F82B28" w:rsidRDefault="00F82B28" w:rsidP="00F82B28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82B28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     3. В случае</w:t>
      </w:r>
      <w:proofErr w:type="gramStart"/>
      <w:r w:rsidRPr="00F82B28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,</w:t>
      </w:r>
      <w:proofErr w:type="gramEnd"/>
      <w:r w:rsidRPr="00F82B28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 если у работников организации, осуществляющей операции с денежными средствами или иным имуществом, на основании реализации указанных в пункте 2 настоящей статьи программ осуществления внутреннего контроля возникают подозрения, что какие-либо операции осуществляются в целях легализации (отмывания) доходов, полученных преступным путем, эта организация обязана направлять в уполномоченный орган сведения о таких операциях независимо от того, относятся или не относятся они к операциям, предусмотренным статьей 6 настоящего Федерального закона.</w:t>
      </w:r>
    </w:p>
    <w:p w:rsidR="00F82B28" w:rsidRPr="00F82B28" w:rsidRDefault="00F82B28" w:rsidP="00F82B28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82B28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     4. Документы, подтверждающие сведения, указанные в настоящей статье, а также копии документов, необходимых для идентификации личности, подлежат хранению не менее пяти лет.</w:t>
      </w:r>
    </w:p>
    <w:p w:rsidR="00F82B28" w:rsidRPr="00F82B28" w:rsidRDefault="00F82B28" w:rsidP="00F82B28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82B28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     5. Кредитным организациям запрещается открывать счета (вклады) на анонимных владельцев, то есть без представления открывающим счет (вклад) физическим или юридическим лицом документов, необходимых для его идентификации.</w:t>
      </w:r>
    </w:p>
    <w:p w:rsidR="00F82B28" w:rsidRPr="00F82B28" w:rsidRDefault="00F82B28" w:rsidP="00F82B28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82B28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     6. Работники организаций, представляющих соответствующую информацию в уполномоченный орган, не вправе информировать об этом клиентов этих организаций или иных лиц.</w:t>
      </w:r>
    </w:p>
    <w:p w:rsidR="00F82B28" w:rsidRPr="00F82B28" w:rsidRDefault="00F82B28" w:rsidP="00F82B28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82B28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     7. Порядок представления информации в уполномоченный орган устанавливается Правительством Российской Федерации, а в отношении кредитных организаций - Центральным банком Российской Федерации.</w:t>
      </w:r>
    </w:p>
    <w:p w:rsidR="00F82B28" w:rsidRPr="00F82B28" w:rsidRDefault="00F82B28" w:rsidP="00F82B28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82B28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     8. Представление в уполномоченный орган сведений и документов работниками организаций, осуществляющих операции с денежными средствами или иным имуществом, в целях и порядке, которые предусмотрены настоящим Федеральным законом, не является нарушением служебной, банковской, налоговой и коммерческой тайны.</w:t>
      </w:r>
    </w:p>
    <w:p w:rsidR="00F82B28" w:rsidRPr="00F82B28" w:rsidRDefault="00F82B28" w:rsidP="00F82B28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82B28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     9. </w:t>
      </w:r>
      <w:proofErr w:type="gramStart"/>
      <w:r w:rsidRPr="00F82B28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Контроль за исполнением физическими и юридическими лицами настоящего Федерального закона в части фиксирования, хранения и представления информации об операциях, подлежащих обязательному контролю, а также за организацией внутреннего контроля осуществляется соответствующими надзорными органами в соответствии с их компетенцией и в порядке, установленном законодательством Российской Федерации, а также уполномоченным органом в случае отсутствия надзорных органов в сфере деятельности отдельных организаций, осуществляющих операции</w:t>
      </w:r>
      <w:proofErr w:type="gramEnd"/>
      <w:r w:rsidRPr="00F82B28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 с денежными средствами или иным имуществом.</w:t>
      </w:r>
    </w:p>
    <w:p w:rsidR="00F82B28" w:rsidRPr="00F82B28" w:rsidRDefault="00F82B28" w:rsidP="00F82B28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82B28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Глава III. ОРГАНИЗАЦИЯ ДЕЯТЕЛЬНОСТИ ПО ПРОТИВОДЕЙСТВИЮ ЛЕГАЛИЗАЦИИ (ОТМЫВАНИЮ) ДОХОДОВ, ПОЛУЧЕННЫХ ПРЕСТУПНЫМ ПУТЕМ</w:t>
      </w:r>
    </w:p>
    <w:p w:rsidR="00F82B28" w:rsidRPr="00F82B28" w:rsidRDefault="00F82B28" w:rsidP="00F82B28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82B28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  </w:t>
      </w:r>
      <w:r w:rsidRPr="00F82B28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   Статья 8. Уполномоченный орган</w:t>
      </w:r>
    </w:p>
    <w:p w:rsidR="00F82B28" w:rsidRPr="00F82B28" w:rsidRDefault="00F82B28" w:rsidP="00F82B28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82B28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     Уполномоченный орган, определяемый Президентом Российской Федерации, является федеральным органом исполнительной власти, задачи, функции и полномочия которого в сфере противодействия легализации (отмыванию) доходов, полученных преступным путем, устанавливаются в соответствии с настоящим Федеральным законом.</w:t>
      </w:r>
    </w:p>
    <w:p w:rsidR="00F82B28" w:rsidRPr="00F82B28" w:rsidRDefault="00F82B28" w:rsidP="00F82B28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82B28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     При наличии достаточных оснований, свидетельствующих о том, что операция, сделка связаны с легализацией (отмыванием) доходов, полученных преступным путем, уполномоченный орган направляет соответствующие </w:t>
      </w:r>
      <w:r w:rsidRPr="00F82B28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информацию и материалы в правоохранительные органы в соответствии с их компетенцией.</w:t>
      </w:r>
    </w:p>
    <w:p w:rsidR="00F82B28" w:rsidRPr="00F82B28" w:rsidRDefault="00F82B28" w:rsidP="00F82B28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82B28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     </w:t>
      </w:r>
      <w:proofErr w:type="gramStart"/>
      <w:r w:rsidRPr="00F82B28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Работники уполномоченного органа при исполнении настоящего Федерального закона обеспечивают сохранность ставших им известными сведений, связанных с деятельностью уполномоченного органа, составляющих служебную, банковскую, налоговую или коммерческую тайну, и несут установленную законодательством Российской Федерации ответственность за разглашение этих сведений.</w:t>
      </w:r>
      <w:proofErr w:type="gramEnd"/>
    </w:p>
    <w:p w:rsidR="00F82B28" w:rsidRPr="00F82B28" w:rsidRDefault="00F82B28" w:rsidP="00F82B28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82B28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     Вред, причиненный физическим и юридическим лицам незаконными действиями уполномоченного органа или его работниками в связи с выполнением уполномоченным органом своих функций, подлежит возмещению за счет средств федерального бюджета в соответствии с законодательством Российской Федерации.</w:t>
      </w:r>
    </w:p>
    <w:p w:rsidR="00F82B28" w:rsidRPr="00F82B28" w:rsidRDefault="00F82B28" w:rsidP="00F82B28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82B28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     </w:t>
      </w:r>
      <w:r w:rsidRPr="00F82B28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Статья 9. Представление информации и документов</w:t>
      </w:r>
    </w:p>
    <w:p w:rsidR="00F82B28" w:rsidRPr="00F82B28" w:rsidRDefault="00F82B28" w:rsidP="00F82B28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82B28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     Органы государственной власти Российской Федерации, органы государственной власти субъектов Российской Федерации и органы местного самоуправления предоставляют уполномоченному органу информацию и документы, необходимые для осуществления его функций (за исключением информации о частной жизни граждан), в порядке, установленном Правительством Российской Федерации.</w:t>
      </w:r>
    </w:p>
    <w:p w:rsidR="00F82B28" w:rsidRPr="00F82B28" w:rsidRDefault="00F82B28" w:rsidP="00F82B28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82B28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     Центральный банк Российской Федерации предоставляет уполномоченному органу информацию и документы, необходимые для осуществления его функций, в порядке, согласованном Центральным банком Российской Федерации с уполномоченным органом.</w:t>
      </w:r>
    </w:p>
    <w:p w:rsidR="00F82B28" w:rsidRPr="00F82B28" w:rsidRDefault="00F82B28" w:rsidP="00F82B28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82B28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     Предоставление по запросу уполномоченного органа информации и документов органами государственной власти Российской Федерации, органами государственной власти субъектов Российской Федерации, органами местного самоуправления и Центральным банком Российской Федерации в целях и порядке, которые предусмотрены настоящим Федеральным законом, не является нарушением служебной, банковской, налоговой и коммерческой тайны.</w:t>
      </w:r>
    </w:p>
    <w:p w:rsidR="00F82B28" w:rsidRPr="00F82B28" w:rsidRDefault="00F82B28" w:rsidP="00F82B28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82B28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     Положения настоящей статьи не распространяются на информацию и документы, полученные указанными в настоящей статье органами при </w:t>
      </w:r>
      <w:r w:rsidRPr="00F82B28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исполнении установленных законодательством Российской Федерации надзорных функций.</w:t>
      </w:r>
    </w:p>
    <w:p w:rsidR="00F82B28" w:rsidRPr="00F82B28" w:rsidRDefault="00F82B28" w:rsidP="00F82B28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82B28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Глава IV. МЕЖДУНАРОДНОЕ СОТРУДНИЧЕСТВО В СФЕРЕ БОРЬБЫ С ЛЕГАЛИЗАЦИЕЙ (ОТМЫВАНИЕМ) ДОХОДОВ, ПОЛУЧЕННЫХ ПРЕСТУПНЫМ ПУТЕМ</w:t>
      </w:r>
    </w:p>
    <w:p w:rsidR="00F82B28" w:rsidRPr="00F82B28" w:rsidRDefault="00F82B28" w:rsidP="00F82B28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82B28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     </w:t>
      </w:r>
      <w:r w:rsidRPr="00F82B28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Статья 10. Обмен информацией и правовая помощь</w:t>
      </w:r>
    </w:p>
    <w:p w:rsidR="00F82B28" w:rsidRPr="00F82B28" w:rsidRDefault="00F82B28" w:rsidP="00F82B28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82B28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     Органы государственной власти Российской Федерации, осуществляющие деятельность, связанную с противодействием легализации (отмыванию) доходов, полученных преступным путем, в соответствии с международными договорами Российской Федерации сотрудничают с компетентными органами иностранных государств на стадиях сбора информации, предварительного расследования, судебного разбирательства и исполнения судебных решений.</w:t>
      </w:r>
    </w:p>
    <w:p w:rsidR="00F82B28" w:rsidRPr="00F82B28" w:rsidRDefault="00F82B28" w:rsidP="00F82B28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82B28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     </w:t>
      </w:r>
      <w:proofErr w:type="gramStart"/>
      <w:r w:rsidRPr="00F82B28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Уполномоченный орган и иные органы государственной власти Российской Федерации, осуществляющие деятельность, связанную с противодействием легализации (отмыванию) доходов, полученных преступным путем, предоставляют соответствующую информацию компетентным органам иностранных государств по их запросам или по собственной инициативе в порядке и на основаниях, которые предусмотрены международными договорами Российской Федерации.</w:t>
      </w:r>
      <w:proofErr w:type="gramEnd"/>
    </w:p>
    <w:p w:rsidR="00F82B28" w:rsidRPr="00F82B28" w:rsidRDefault="00F82B28" w:rsidP="00F82B28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82B28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     Передача компетентным органам иностранного государства информации, связанной с выявлением, изъятием и конфискацией доходов, полученных преступным путем, осуществляется в том случае, если она не наносит ущерба интересам национальной безопасности Российской Федерации и может позволить компетентным органам этого государства начать расследование или сформулировать запрос.</w:t>
      </w:r>
    </w:p>
    <w:p w:rsidR="00F82B28" w:rsidRPr="00F82B28" w:rsidRDefault="00F82B28" w:rsidP="00F82B28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82B28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     </w:t>
      </w:r>
      <w:proofErr w:type="gramStart"/>
      <w:r w:rsidRPr="00F82B28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Информация, связанная с выявлением, изъятием и конфискацией доходов, полученных преступным путем, предоставляется по запросу компетентного органа иностранного государства при условии, что она не будет использована без предварительного согласия соответствующих органов государственной власти Российской Федерации, предоставивших ее, в целях, не указанных в запросе.</w:t>
      </w:r>
      <w:proofErr w:type="gramEnd"/>
    </w:p>
    <w:p w:rsidR="00F82B28" w:rsidRPr="00F82B28" w:rsidRDefault="00F82B28" w:rsidP="00F82B28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82B28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     Органы государственной власти Российской Федерации направляют в компетентные органы иностранных государств запросы о предоставлении необходимой информации и дают ответы на запросы, сделанные указанными компетентными органами, в порядке, предусмотренном международными договорами Российской Федерации.</w:t>
      </w:r>
    </w:p>
    <w:p w:rsidR="00F82B28" w:rsidRPr="00F82B28" w:rsidRDefault="00F82B28" w:rsidP="00F82B28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82B28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     Органы государственной власти Российской Федерации, осуществляющие деятельность, связанную с противодействием легализации (отмыванию) доходов, полученных преступным путем, направившие запрос, обеспечивают конфиденциальность предоставленной информации и используют ее только в целях, указанных в запросе.</w:t>
      </w:r>
    </w:p>
    <w:p w:rsidR="00F82B28" w:rsidRPr="00F82B28" w:rsidRDefault="00F82B28" w:rsidP="00F82B28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82B28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     Органы государственной власти Российской Федерации</w:t>
      </w:r>
      <w:proofErr w:type="gramStart"/>
      <w:r w:rsidRPr="00F82B28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.</w:t>
      </w:r>
      <w:proofErr w:type="gramEnd"/>
      <w:r w:rsidRPr="00F82B28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 </w:t>
      </w:r>
      <w:proofErr w:type="gramStart"/>
      <w:r w:rsidRPr="00F82B28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о</w:t>
      </w:r>
      <w:proofErr w:type="gramEnd"/>
      <w:r w:rsidRPr="00F82B28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существляющие деятельность, связанную с противодействием легализации (отмыванию) доходов, полученных преступным путем, в соответствии с международными договорами Российской Федерации и федеральными законами исполняют в пределах своей компетенции запросы компетентных органов иностранных государств о конфискации доходов, полученных преступным путем, а также о производстве отдельных процессуальных действий по делам о выявлении доходов, полученных преступным путем, наложении ареста на </w:t>
      </w:r>
      <w:proofErr w:type="gramStart"/>
      <w:r w:rsidRPr="00F82B28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имущество, об изъятии имущества, в том числе проводят экспертизы, допросы подозреваемых, обвиняемых, свидетелей, потерпевших и других лиц, обыски, выемки, передают вещественные доказательства, налагают арест на имущество, осуществляют вручение и пересылку документов.</w:t>
      </w:r>
      <w:proofErr w:type="gramEnd"/>
    </w:p>
    <w:p w:rsidR="00F82B28" w:rsidRPr="00F82B28" w:rsidRDefault="00F82B28" w:rsidP="00F82B28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82B28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     Расходы, связанные с исполнением указанных запросов, возмещаются в соответствии с международными договорами Российской Федерации.</w:t>
      </w:r>
    </w:p>
    <w:p w:rsidR="00F82B28" w:rsidRPr="00F82B28" w:rsidRDefault="00F82B28" w:rsidP="00F82B28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82B28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     </w:t>
      </w:r>
      <w:r w:rsidRPr="00F82B28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Статья 11. Признание приговора (решения), вынесенного судом иностранного государства</w:t>
      </w:r>
    </w:p>
    <w:p w:rsidR="00F82B28" w:rsidRPr="00F82B28" w:rsidRDefault="00F82B28" w:rsidP="00F82B28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82B28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     В Российской Федерации в соответствии с международными договорами Российской Федерации и федеральными законами признаются вынесенные судами иностранных государств и вступившие в законную силу приговоры (решения) в отношении лиц, имеющих доходы, полученные преступным путем.</w:t>
      </w:r>
    </w:p>
    <w:p w:rsidR="00F82B28" w:rsidRPr="00F82B28" w:rsidRDefault="00F82B28" w:rsidP="00F82B28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82B28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     В Российской Федерации в соответствии с международными договорами Российской Федерации признаются и исполняются вынесенные судами иностранных государств и вступившие в законную силу приговоры (решения) о </w:t>
      </w:r>
      <w:r w:rsidRPr="00F82B28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конфискации находящихся на территории Российской Федерации доходов, полученных преступным путем, или эквивалентного им имущества.</w:t>
      </w:r>
    </w:p>
    <w:p w:rsidR="00F82B28" w:rsidRPr="00F82B28" w:rsidRDefault="00F82B28" w:rsidP="00F82B28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82B28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     Конфискованные доходы, полученные преступным путем, или эквивалентное им имущество могут быть переданы полностью или частично иностранному государству, судом которого вынесено решение о конфискации, на основании соответствующего международного договора Российской Федерации.</w:t>
      </w:r>
    </w:p>
    <w:p w:rsidR="00F82B28" w:rsidRPr="00F82B28" w:rsidRDefault="00F82B28" w:rsidP="00F82B28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82B28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   </w:t>
      </w:r>
      <w:r w:rsidRPr="00F82B28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  Статья 12. Выдача и транзитная перевозка</w:t>
      </w:r>
    </w:p>
    <w:p w:rsidR="00F82B28" w:rsidRPr="00F82B28" w:rsidRDefault="00F82B28" w:rsidP="00F82B28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82B28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     Решение о выдаче иностранному государству лиц, совершивших преступления, связанные с легализацией (отмыванием) доходов, полученных преступным путем, принимается на основании обязательств Российской Федерации, вытекающих из международного договора Российской Федерации. В том же порядке принимается решение о транзитной перевозке указанных лиц по территории Российской Федерации.</w:t>
      </w:r>
    </w:p>
    <w:p w:rsidR="00F82B28" w:rsidRPr="00F82B28" w:rsidRDefault="00F82B28" w:rsidP="00F82B28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82B28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     В случае</w:t>
      </w:r>
      <w:proofErr w:type="gramStart"/>
      <w:r w:rsidRPr="00F82B28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,</w:t>
      </w:r>
      <w:proofErr w:type="gramEnd"/>
      <w:r w:rsidRPr="00F82B28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 если у Российской Федерации нет соответствующего договора с иностранным государством, которое запрашивает выдачу, указанные лица могут быть выданы за преступления, связанные с легализацией (отмыванием) доходов, полученных преступным путем, при условии соблюдения принципа взаимности.</w:t>
      </w:r>
    </w:p>
    <w:p w:rsidR="00F82B28" w:rsidRPr="00F82B28" w:rsidRDefault="00F82B28" w:rsidP="00F82B28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82B28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Глава V. ЗАКЛЮЧИТЕЛЬНЫЕ ПОЛОЖЕНИЯ</w:t>
      </w:r>
    </w:p>
    <w:p w:rsidR="00F82B28" w:rsidRPr="00F82B28" w:rsidRDefault="00F82B28" w:rsidP="00F82B28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82B28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     </w:t>
      </w:r>
      <w:r w:rsidRPr="00F82B28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Статья 13. Ответственность за нарушение настоящего Федерального закона</w:t>
      </w:r>
    </w:p>
    <w:p w:rsidR="00F82B28" w:rsidRPr="00F82B28" w:rsidRDefault="00F82B28" w:rsidP="00F82B28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82B28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     Нарушение организациями, осуществляющими операции с денежными средствами или иным имуществом и действующими на основании лицензии, требований, предусмотренных статьями 6 и 7 настоящего Федерального закона, за исключением пункта 3 статьи 7 настоящего Федерального закона, может повлечь отзыв (аннулирование) лицензии в порядке, предусмотренном законодательством Российской Федерации.</w:t>
      </w:r>
    </w:p>
    <w:p w:rsidR="00F82B28" w:rsidRPr="00F82B28" w:rsidRDefault="00F82B28" w:rsidP="00F82B28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82B28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     Лица, виновные в нарушении настоящего Федерального закона, несут административную, гражданскую и уголовную ответственность в соответствии с законодательством Российской Федерации.</w:t>
      </w:r>
    </w:p>
    <w:p w:rsidR="00F82B28" w:rsidRPr="00F82B28" w:rsidRDefault="00F82B28" w:rsidP="00F82B28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82B28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    </w:t>
      </w:r>
      <w:r w:rsidRPr="00F82B28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 Статья 14. Прокурорский надзор</w:t>
      </w:r>
    </w:p>
    <w:p w:rsidR="00F82B28" w:rsidRPr="00F82B28" w:rsidRDefault="00F82B28" w:rsidP="00F82B28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82B28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     Надзор за исполнением настоящего Федерального закона осуществляют Генеральный прокурор Российской Федерации и подчиненные ему прокуроры.</w:t>
      </w:r>
    </w:p>
    <w:p w:rsidR="00F82B28" w:rsidRPr="00F82B28" w:rsidRDefault="00F82B28" w:rsidP="00F82B28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82B28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     </w:t>
      </w:r>
      <w:r w:rsidRPr="00F82B28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Статья 15. Обжалование действий уполномоченного органа и его должностных лиц</w:t>
      </w:r>
    </w:p>
    <w:p w:rsidR="00F82B28" w:rsidRPr="00F82B28" w:rsidRDefault="00F82B28" w:rsidP="00F82B28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82B28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     Заинтересованное лицо вправе обратиться в суд за защитой своих нарушенных или оспариваемых прав и законных интересов в установленном законом порядке.</w:t>
      </w:r>
    </w:p>
    <w:p w:rsidR="00F82B28" w:rsidRPr="00F82B28" w:rsidRDefault="00F82B28" w:rsidP="00F82B28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82B28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     Статья 16. Вступление в силу настоящего Федерального закона</w:t>
      </w:r>
    </w:p>
    <w:p w:rsidR="00F82B28" w:rsidRPr="00F82B28" w:rsidRDefault="00F82B28" w:rsidP="00F82B28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82B28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     Настоящий Федеральный закон вступает в силу с 1 февраля 2002 года.</w:t>
      </w:r>
    </w:p>
    <w:p w:rsidR="00F82B28" w:rsidRPr="00F82B28" w:rsidRDefault="00F82B28" w:rsidP="00F82B28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82B28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    </w:t>
      </w:r>
      <w:r w:rsidRPr="00F82B28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 Статья 17. Приведение нормативных правовых актов в соответствие с настоящим Федеральным законом</w:t>
      </w:r>
    </w:p>
    <w:p w:rsidR="00F82B28" w:rsidRPr="00F82B28" w:rsidRDefault="00F82B28" w:rsidP="00F82B28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82B28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     Нормативные правовые акты Президента Российской Федерации и Правительства Российской Федерации, законы и иные нормативные правовые акты субъектов Российской Федерации приводятся в соответствие с настоящим Федеральным законом до вступления его в силу.</w:t>
      </w:r>
    </w:p>
    <w:p w:rsidR="00F82B28" w:rsidRPr="00F82B28" w:rsidRDefault="00F82B28" w:rsidP="00F82B28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82B28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Президент</w:t>
      </w:r>
      <w:r w:rsidRPr="00F82B28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br/>
        <w:t>Российской Федерации</w:t>
      </w:r>
      <w:r w:rsidRPr="00F82B28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br/>
        <w:t>В. Путин</w:t>
      </w:r>
    </w:p>
    <w:p w:rsidR="00741B7B" w:rsidRDefault="00741B7B"/>
    <w:sectPr w:rsidR="00741B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09D9"/>
    <w:rsid w:val="004E09D9"/>
    <w:rsid w:val="00741B7B"/>
    <w:rsid w:val="00F82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769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921530">
          <w:marLeft w:val="0"/>
          <w:marRight w:val="0"/>
          <w:marTop w:val="375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575840">
              <w:marLeft w:val="0"/>
              <w:marRight w:val="0"/>
              <w:marTop w:val="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177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569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07472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68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7276362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330036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6989494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17843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899123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0910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2885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2145799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8" w:color="DEDEDE"/>
                                    <w:right w:val="none" w:sz="0" w:space="0" w:color="auto"/>
                                  </w:divBdr>
                                </w:div>
                                <w:div w:id="332412976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8" w:color="DEDEDE"/>
                                    <w:right w:val="none" w:sz="0" w:space="0" w:color="auto"/>
                                  </w:divBdr>
                                </w:div>
                                <w:div w:id="797573490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8" w:color="DEDEDE"/>
                                    <w:right w:val="none" w:sz="0" w:space="0" w:color="auto"/>
                                  </w:divBdr>
                                </w:div>
                                <w:div w:id="1952277129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8" w:color="DEDEDE"/>
                                    <w:right w:val="none" w:sz="0" w:space="0" w:color="auto"/>
                                  </w:divBdr>
                                </w:div>
                                <w:div w:id="1363240179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8" w:color="DEDEDE"/>
                                    <w:right w:val="none" w:sz="0" w:space="0" w:color="auto"/>
                                  </w:divBdr>
                                </w:div>
                                <w:div w:id="1513955138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8" w:color="DEDEDE"/>
                                    <w:right w:val="none" w:sz="0" w:space="0" w:color="auto"/>
                                  </w:divBdr>
                                </w:div>
                                <w:div w:id="872350300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8" w:color="DEDEDE"/>
                                    <w:right w:val="none" w:sz="0" w:space="0" w:color="auto"/>
                                  </w:divBdr>
                                </w:div>
                                <w:div w:id="198006952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8" w:color="DEDEDE"/>
                                    <w:right w:val="none" w:sz="0" w:space="0" w:color="auto"/>
                                  </w:divBdr>
                                </w:div>
                                <w:div w:id="1296830818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8" w:color="DEDEDE"/>
                                    <w:right w:val="none" w:sz="0" w:space="0" w:color="auto"/>
                                  </w:divBdr>
                                </w:div>
                                <w:div w:id="1479031758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8" w:color="DEDEDE"/>
                                    <w:right w:val="none" w:sz="0" w:space="0" w:color="auto"/>
                                  </w:divBdr>
                                </w:div>
                                <w:div w:id="1623535217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8" w:color="DEDEDE"/>
                                    <w:right w:val="none" w:sz="0" w:space="0" w:color="auto"/>
                                  </w:divBdr>
                                </w:div>
                                <w:div w:id="1264916413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8" w:color="DEDEDE"/>
                                    <w:right w:val="none" w:sz="0" w:space="0" w:color="auto"/>
                                  </w:divBdr>
                                </w:div>
                                <w:div w:id="847140636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8" w:color="DEDEDE"/>
                                    <w:right w:val="none" w:sz="0" w:space="0" w:color="auto"/>
                                  </w:divBdr>
                                </w:div>
                                <w:div w:id="2087531351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8" w:color="DEDEDE"/>
                                    <w:right w:val="none" w:sz="0" w:space="0" w:color="auto"/>
                                  </w:divBdr>
                                </w:div>
                                <w:div w:id="526142991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8" w:color="DEDEDE"/>
                                    <w:right w:val="none" w:sz="0" w:space="0" w:color="auto"/>
                                  </w:divBdr>
                                </w:div>
                                <w:div w:id="1013192206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8" w:color="DEDEDE"/>
                                    <w:right w:val="none" w:sz="0" w:space="0" w:color="auto"/>
                                  </w:divBdr>
                                </w:div>
                                <w:div w:id="939685109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8" w:color="DEDEDE"/>
                                    <w:right w:val="none" w:sz="0" w:space="0" w:color="auto"/>
                                  </w:divBdr>
                                </w:div>
                                <w:div w:id="186673437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8" w:color="DEDEDE"/>
                                    <w:right w:val="none" w:sz="0" w:space="0" w:color="auto"/>
                                  </w:divBdr>
                                </w:div>
                                <w:div w:id="856314733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8" w:color="DEDEDE"/>
                                    <w:right w:val="none" w:sz="0" w:space="0" w:color="auto"/>
                                  </w:divBdr>
                                </w:div>
                                <w:div w:id="595985322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8" w:color="DEDEDE"/>
                                    <w:right w:val="none" w:sz="0" w:space="0" w:color="auto"/>
                                  </w:divBdr>
                                </w:div>
                                <w:div w:id="355542135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8" w:color="DEDEDE"/>
                                    <w:right w:val="none" w:sz="0" w:space="0" w:color="auto"/>
                                  </w:divBdr>
                                </w:div>
                                <w:div w:id="234823308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8" w:color="DEDEDE"/>
                                    <w:right w:val="none" w:sz="0" w:space="0" w:color="auto"/>
                                  </w:divBdr>
                                </w:div>
                                <w:div w:id="1946233053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8" w:color="DEDEDE"/>
                                    <w:right w:val="none" w:sz="0" w:space="0" w:color="auto"/>
                                  </w:divBdr>
                                </w:div>
                                <w:div w:id="689331466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8" w:color="DEDEDE"/>
                                    <w:right w:val="none" w:sz="0" w:space="0" w:color="auto"/>
                                  </w:divBdr>
                                </w:div>
                                <w:div w:id="1561162444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8" w:color="DEDEDE"/>
                                    <w:right w:val="none" w:sz="0" w:space="0" w:color="auto"/>
                                  </w:divBdr>
                                </w:div>
                                <w:div w:id="930434633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8" w:color="DEDEDE"/>
                                    <w:right w:val="none" w:sz="0" w:space="0" w:color="auto"/>
                                  </w:divBdr>
                                </w:div>
                                <w:div w:id="1917812519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8" w:color="DEDEDE"/>
                                    <w:right w:val="none" w:sz="0" w:space="0" w:color="auto"/>
                                  </w:divBdr>
                                </w:div>
                                <w:div w:id="858667803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8" w:color="DEDEDE"/>
                                    <w:right w:val="none" w:sz="0" w:space="0" w:color="auto"/>
                                  </w:divBdr>
                                </w:div>
                                <w:div w:id="353120551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8" w:color="DEDEDE"/>
                                    <w:right w:val="none" w:sz="0" w:space="0" w:color="auto"/>
                                  </w:divBdr>
                                </w:div>
                                <w:div w:id="1181579671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8" w:color="DEDEDE"/>
                                    <w:right w:val="none" w:sz="0" w:space="0" w:color="auto"/>
                                  </w:divBdr>
                                </w:div>
                                <w:div w:id="1412001188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8" w:color="DEDEDE"/>
                                    <w:right w:val="none" w:sz="0" w:space="0" w:color="auto"/>
                                  </w:divBdr>
                                </w:div>
                                <w:div w:id="1526139168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8" w:color="DEDEDE"/>
                                    <w:right w:val="none" w:sz="0" w:space="0" w:color="auto"/>
                                  </w:divBdr>
                                </w:div>
                                <w:div w:id="749893116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8" w:color="DEDEDE"/>
                                    <w:right w:val="none" w:sz="0" w:space="0" w:color="auto"/>
                                  </w:divBdr>
                                </w:div>
                                <w:div w:id="1598322381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8" w:color="DEDEDE"/>
                                    <w:right w:val="none" w:sz="0" w:space="0" w:color="auto"/>
                                  </w:divBdr>
                                </w:div>
                                <w:div w:id="1085494640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8" w:color="DEDEDE"/>
                                    <w:right w:val="none" w:sz="0" w:space="0" w:color="auto"/>
                                  </w:divBdr>
                                </w:div>
                                <w:div w:id="1137647258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8" w:color="DEDEDE"/>
                                    <w:right w:val="none" w:sz="0" w:space="0" w:color="auto"/>
                                  </w:divBdr>
                                </w:div>
                                <w:div w:id="19412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47639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g.ru/2019/12/17/perechen-dok.html" TargetMode="External"/><Relationship Id="rId13" Type="http://schemas.openxmlformats.org/officeDocument/2006/relationships/hyperlink" Target="https://rg.ru/2019/07/05/azartnye-igry-dok.html" TargetMode="External"/><Relationship Id="rId18" Type="http://schemas.openxmlformats.org/officeDocument/2006/relationships/hyperlink" Target="https://rg.ru/2017/08/07/finansi-dok.html" TargetMode="External"/><Relationship Id="rId26" Type="http://schemas.openxmlformats.org/officeDocument/2006/relationships/hyperlink" Target="https://rg.ru/2015/12/31/ocenka-dok.html" TargetMode="External"/><Relationship Id="rId39" Type="http://schemas.openxmlformats.org/officeDocument/2006/relationships/hyperlink" Target="https://rg.ru/2006/07/29/prestupnye-dohody-dok.html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rg.ru/2016/06/28/dohodi-dok.html" TargetMode="External"/><Relationship Id="rId34" Type="http://schemas.openxmlformats.org/officeDocument/2006/relationships/hyperlink" Target="https://rg.ru/2010/07/27/prestup-dohody-dok.html" TargetMode="External"/><Relationship Id="rId42" Type="http://schemas.openxmlformats.org/officeDocument/2006/relationships/fontTable" Target="fontTable.xml"/><Relationship Id="rId7" Type="http://schemas.openxmlformats.org/officeDocument/2006/relationships/hyperlink" Target="https://rg.ru/2019/12/19/perevody-dok.html" TargetMode="External"/><Relationship Id="rId12" Type="http://schemas.openxmlformats.org/officeDocument/2006/relationships/hyperlink" Target="https://rg.ru/2019/08/02/protivodeistvie-dok.html" TargetMode="External"/><Relationship Id="rId17" Type="http://schemas.openxmlformats.org/officeDocument/2006/relationships/hyperlink" Target="https://rg.ru/2017/12/30/fz470-site-dok.html" TargetMode="External"/><Relationship Id="rId25" Type="http://schemas.openxmlformats.org/officeDocument/2006/relationships/hyperlink" Target="https://rg.ru/2015/12/31/ekonomika-dok.html" TargetMode="External"/><Relationship Id="rId33" Type="http://schemas.openxmlformats.org/officeDocument/2006/relationships/hyperlink" Target="https://rg.ru/2011/09/23/perechen-dok.html" TargetMode="External"/><Relationship Id="rId38" Type="http://schemas.openxmlformats.org/officeDocument/2006/relationships/hyperlink" Target="https://rg.ru/2007/03/22/finrazvedka-dok.html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rg.ru/2018/04/25/fz112-dok.html" TargetMode="External"/><Relationship Id="rId20" Type="http://schemas.openxmlformats.org/officeDocument/2006/relationships/hyperlink" Target="https://rg.ru/2016/12/07/perechen-dok.html" TargetMode="External"/><Relationship Id="rId29" Type="http://schemas.openxmlformats.org/officeDocument/2006/relationships/hyperlink" Target="https://rg.ru/2012/04/06/terrorizm-dok.html" TargetMode="External"/><Relationship Id="rId41" Type="http://schemas.openxmlformats.org/officeDocument/2006/relationships/hyperlink" Target="https://rg.ru/2004/07/31/dohod-dok.html" TargetMode="External"/><Relationship Id="rId1" Type="http://schemas.openxmlformats.org/officeDocument/2006/relationships/styles" Target="styles.xml"/><Relationship Id="rId6" Type="http://schemas.openxmlformats.org/officeDocument/2006/relationships/hyperlink" Target="https://rg.ru/2020/03/03/dohody-dok.html" TargetMode="External"/><Relationship Id="rId11" Type="http://schemas.openxmlformats.org/officeDocument/2006/relationships/hyperlink" Target="https://rg.ru/2019/08/07/271-fz-dok.html" TargetMode="External"/><Relationship Id="rId24" Type="http://schemas.openxmlformats.org/officeDocument/2006/relationships/hyperlink" Target="https://rg.ru/2015/12/31/a1206410-dok.html" TargetMode="External"/><Relationship Id="rId32" Type="http://schemas.openxmlformats.org/officeDocument/2006/relationships/hyperlink" Target="https://rg.ru/2011/11/11/fz-dok.html" TargetMode="External"/><Relationship Id="rId37" Type="http://schemas.openxmlformats.org/officeDocument/2006/relationships/hyperlink" Target="https://rg.ru/2007/04/20/legalizacia-izmenenie-dok.html" TargetMode="External"/><Relationship Id="rId40" Type="http://schemas.openxmlformats.org/officeDocument/2006/relationships/hyperlink" Target="https://rg.ru/2005/11/19/legalizaciya-dok.html" TargetMode="External"/><Relationship Id="rId5" Type="http://schemas.openxmlformats.org/officeDocument/2006/relationships/hyperlink" Target="https://rg.ru/2020/07/16/dohodi-dok.html" TargetMode="External"/><Relationship Id="rId15" Type="http://schemas.openxmlformats.org/officeDocument/2006/relationships/hyperlink" Target="https://rg.ru/2018/04/25/fz-90-dok.html" TargetMode="External"/><Relationship Id="rId23" Type="http://schemas.openxmlformats.org/officeDocument/2006/relationships/hyperlink" Target="https://rg.ru/2016/01/11/fz423-dok.html" TargetMode="External"/><Relationship Id="rId28" Type="http://schemas.openxmlformats.org/officeDocument/2006/relationships/hyperlink" Target="https://rg.ru/2013/12/30/karta-dok.html" TargetMode="External"/><Relationship Id="rId36" Type="http://schemas.openxmlformats.org/officeDocument/2006/relationships/hyperlink" Target="https://rg.ru/2007/12/01/otmivanie-izmenenie-dok.html" TargetMode="External"/><Relationship Id="rId10" Type="http://schemas.openxmlformats.org/officeDocument/2006/relationships/hyperlink" Target="https://rg.ru/2019/08/19/apere4en-dok.html" TargetMode="External"/><Relationship Id="rId19" Type="http://schemas.openxmlformats.org/officeDocument/2006/relationships/hyperlink" Target="https://rg.ru/2016/12/30/sila-dok.html" TargetMode="External"/><Relationship Id="rId31" Type="http://schemas.openxmlformats.org/officeDocument/2006/relationships/hyperlink" Target="https://rg.ru/2011/11/11/perechen1-dok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g.ru/2019/10/24/azakon-dok.html" TargetMode="External"/><Relationship Id="rId14" Type="http://schemas.openxmlformats.org/officeDocument/2006/relationships/hyperlink" Target="https://rg.ru/2018/12/29/terror-dok.html" TargetMode="External"/><Relationship Id="rId22" Type="http://schemas.openxmlformats.org/officeDocument/2006/relationships/hyperlink" Target="https://rg.ru/2016/01/11/finansi-dok.html" TargetMode="External"/><Relationship Id="rId27" Type="http://schemas.openxmlformats.org/officeDocument/2006/relationships/hyperlink" Target="https://rg.ru/2014/12/31/bank-dok.html" TargetMode="External"/><Relationship Id="rId30" Type="http://schemas.openxmlformats.org/officeDocument/2006/relationships/hyperlink" Target="https://rg.ru/2011/12/26/terror-dok.html" TargetMode="External"/><Relationship Id="rId35" Type="http://schemas.openxmlformats.org/officeDocument/2006/relationships/hyperlink" Target="https://rg.ru/2008/06/25/otmivanie-dok.html" TargetMode="External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4960</Words>
  <Characters>28275</Characters>
  <Application>Microsoft Office Word</Application>
  <DocSecurity>0</DocSecurity>
  <Lines>235</Lines>
  <Paragraphs>66</Paragraphs>
  <ScaleCrop>false</ScaleCrop>
  <Company/>
  <LinksUpToDate>false</LinksUpToDate>
  <CharactersWithSpaces>33169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2020-10-29T05:44:00Z</dcterms:created>
  <dcterms:modified xsi:type="dcterms:W3CDTF">2020-10-29T05:44:00Z</dcterms:modified>
</cp:coreProperties>
</file>