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70738081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FE7CE5" w:rsidRPr="00AD6567" w:rsidRDefault="00FE7CE5" w:rsidP="00FE7CE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AD65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</w:t>
            </w:r>
          </w:p>
          <w:p w:rsidR="005F076E" w:rsidRPr="007525EC" w:rsidRDefault="00FE7CE5" w:rsidP="00FE7CE5">
            <w:pPr>
              <w:suppressAutoHyphens/>
              <w:rPr>
                <w:sz w:val="28"/>
                <w:szCs w:val="28"/>
                <w:lang w:val="en-US"/>
              </w:rPr>
            </w:pPr>
            <w:r w:rsidRPr="00AD6567">
              <w:rPr>
                <w:color w:val="000000"/>
                <w:sz w:val="28"/>
                <w:szCs w:val="28"/>
              </w:rPr>
              <w:t>управлений образования районов</w:t>
            </w:r>
          </w:p>
        </w:tc>
      </w:tr>
      <w:permEnd w:id="170738081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642260690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686CB3" w:rsidRPr="00686CB3">
              <w:t xml:space="preserve">03.11.2021. </w:t>
            </w:r>
            <w:bookmarkStart w:id="0" w:name="_GoBack"/>
            <w:bookmarkEnd w:id="0"/>
            <w:r w:rsidR="001E742B">
              <w:t xml:space="preserve"> </w:t>
            </w:r>
            <w:permEnd w:id="642260690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686CB3" w:rsidP="00D76E82">
            <w:pPr>
              <w:suppressAutoHyphens/>
              <w:ind w:left="-170" w:right="-170"/>
              <w:jc w:val="center"/>
            </w:pPr>
            <w:permStart w:id="1604210832" w:edGrp="everyone"/>
            <w:r w:rsidRPr="00686CB3">
              <w:t xml:space="preserve">№6974/37/36.01-29  </w:t>
            </w:r>
            <w:permEnd w:id="1604210832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AD6567" w:rsidRDefault="007C6432" w:rsidP="00D76E82">
            <w:pPr>
              <w:suppressAutoHyphens/>
              <w:rPr>
                <w:sz w:val="28"/>
                <w:szCs w:val="28"/>
              </w:rPr>
            </w:pPr>
            <w:permStart w:id="562956075" w:edGrp="everyone" w:colFirst="0" w:colLast="0"/>
            <w:r w:rsidRPr="00AD6567">
              <w:rPr>
                <w:sz w:val="28"/>
                <w:szCs w:val="28"/>
              </w:rPr>
              <w:t>О мероприятиях по осуществлению образовательной деятельности с применением  дистанционных образовательных технологий и электронного обучения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562956075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574CC" w:rsidRPr="00AD6567" w:rsidRDefault="00753CD8" w:rsidP="00FE7CE5">
      <w:pPr>
        <w:widowControl w:val="0"/>
        <w:jc w:val="center"/>
        <w:rPr>
          <w:sz w:val="28"/>
          <w:szCs w:val="28"/>
        </w:rPr>
      </w:pPr>
      <w:permStart w:id="2121665489" w:edGrp="everyone"/>
      <w:r w:rsidRPr="00AD6567">
        <w:rPr>
          <w:sz w:val="28"/>
          <w:szCs w:val="28"/>
        </w:rPr>
        <w:t>Уважаем</w:t>
      </w:r>
      <w:r w:rsidR="00FE7CE5" w:rsidRPr="00AD6567">
        <w:rPr>
          <w:sz w:val="28"/>
          <w:szCs w:val="28"/>
        </w:rPr>
        <w:t>ые руководители!</w:t>
      </w:r>
    </w:p>
    <w:p w:rsidR="00DB5F44" w:rsidRPr="00AD6567" w:rsidRDefault="00DB5F44" w:rsidP="00F14DF5">
      <w:pPr>
        <w:widowControl w:val="0"/>
        <w:jc w:val="both"/>
        <w:rPr>
          <w:sz w:val="28"/>
          <w:szCs w:val="28"/>
        </w:rPr>
      </w:pP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rFonts w:cs="Times New Roman"/>
          <w:sz w:val="28"/>
          <w:szCs w:val="28"/>
        </w:rPr>
        <w:t xml:space="preserve">Во исполнение Указа Губернатора Свердловской области от 18.03.2020 </w:t>
      </w:r>
      <w:r w:rsidRPr="00AD6567">
        <w:rPr>
          <w:rFonts w:cs="Times New Roman"/>
          <w:sz w:val="28"/>
          <w:szCs w:val="28"/>
        </w:rPr>
        <w:br/>
        <w:t xml:space="preserve">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в соответствии с решениями совещания у исполняющего обязанности Губернатора Свердловской области А.В. </w:t>
      </w:r>
      <w:proofErr w:type="spellStart"/>
      <w:r w:rsidRPr="00AD6567">
        <w:rPr>
          <w:rFonts w:cs="Times New Roman"/>
          <w:sz w:val="28"/>
          <w:szCs w:val="28"/>
        </w:rPr>
        <w:t>Шмыкова</w:t>
      </w:r>
      <w:proofErr w:type="spellEnd"/>
      <w:r w:rsidRPr="00AD6567">
        <w:rPr>
          <w:rFonts w:cs="Times New Roman"/>
          <w:sz w:val="28"/>
          <w:szCs w:val="28"/>
        </w:rPr>
        <w:t xml:space="preserve"> по вопросу усиления мер по контролю за соблюдением противоэпидемических мероприятий на территории Свердловской области </w:t>
      </w:r>
      <w:r w:rsidRPr="00AD6567">
        <w:rPr>
          <w:sz w:val="28"/>
          <w:szCs w:val="28"/>
        </w:rPr>
        <w:t xml:space="preserve">от 03.11.2021 № 16-ЕК, </w:t>
      </w:r>
      <w:r w:rsidRPr="00AD6567">
        <w:rPr>
          <w:rFonts w:cs="Times New Roman"/>
          <w:sz w:val="28"/>
          <w:szCs w:val="28"/>
        </w:rPr>
        <w:t>с учетом приказа Министерства образования и молодежной политики Свердловской области от 03.11.2021 № 1030-Д «О мероприятиях по переходу общеобразовательных организаций Свердловской области на дистанционный режим функционирования», письма Министерства образования и молодежной политики Свердловской области от 03.11.2021 № 02-01-82/12757 «О работе образовательных организаций в период с 8 по 13 ноября 2021 года», Постановления Администрации города Екатеринбурга от 18.03.2020 № 528 «О проведении санитарно-противоэпидемических (профилактических) мероприятий по предотвращению эпидемического распространения коронавирусной инфекции COVID-2019 на территории муниципального образования «город Екатеринбург», а также</w:t>
      </w:r>
      <w:r w:rsidRPr="00AD6567">
        <w:rPr>
          <w:sz w:val="28"/>
          <w:szCs w:val="28"/>
        </w:rPr>
        <w:t xml:space="preserve"> в целях обеспечения санитарно-эпидемиологического благополучия населения</w:t>
      </w:r>
      <w:r w:rsidRPr="00AD6567">
        <w:rPr>
          <w:rFonts w:cs="Times New Roman"/>
          <w:sz w:val="28"/>
          <w:szCs w:val="28"/>
        </w:rPr>
        <w:t>: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1. Начальникам управлений образования районов: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организовать работу подведомственных муниципальных образовательных организаций, реализующим программы начального общего, основного общего, среднего общего образования, дополнительные общеобразовательные программы, функции и полномочия учредителя которых осуществляет Департамент образования Администрации города Екатеринбурга (далее – ОО), соответствующего района по исполнению пункта 2 настоящего поручения;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обеспечить контроль за организацией реализации в подведомственных ОО соответствующего района образовательных программ в полном объеме;</w:t>
      </w:r>
    </w:p>
    <w:p w:rsidR="00FE7CE5" w:rsidRPr="00AD6567" w:rsidRDefault="00FE7CE5" w:rsidP="00FE7CE5">
      <w:pPr>
        <w:widowControl w:val="0"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 xml:space="preserve">3) своевременно информировать Департамент образования Администрации </w:t>
      </w:r>
      <w:r w:rsidRPr="00AD6567">
        <w:rPr>
          <w:sz w:val="28"/>
          <w:szCs w:val="28"/>
        </w:rPr>
        <w:lastRenderedPageBreak/>
        <w:t>города Екатеринбурга о деятельности ОО на особом режиме функционирования.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2. Руководителям ОО: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1) усилить меры по обеспечению безопасных условий обучения и воспитания обучающихся;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2) в период с 8 по 13 ноября 2021 года в 5–11 классах предусмотреть реализацию образовательных программ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расстоянии), в 1–4 классах организовать обучение в соответствии с утвержденным в ОО календарным учебным графиком;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3) обеспечить консультирование обучающихся и их родителей по вопросам осуществления образовательного процесса и размещение на главной странице официального сайта ОО в информационно-телекоммуникационной сети «Интернет» номера телефона «горячей линии» в срок до 13 ноября 2021 года;</w:t>
      </w:r>
    </w:p>
    <w:p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4) обеспечить незамедлительное информирование родителей (законных представителей) обучающихся о переходе на особый режим функционирования ОО;</w:t>
      </w:r>
    </w:p>
    <w:p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5) организовать выдачу обучающимся, не имеющим технической возможности получать образование с применением дистанционных образовательных технологий и электронного обучения, технических средств обучения, имеющихся в наличии в ОО, на период реализации образовательных программ с применением дистанционных образовательных технологий и электронного обучения, с оформлением необходимой документации;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6) не допускать проведение очных массовых мероприятий с участием обучающихся и педагогических работников;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7) организовать работу ОО, учреждений дополнительного образования по реализации программ дополнительного образования для обучающихся 1-4 классов в соответствии с утвержденными в ОО календарными учебными графиками, для обучающихся 5-11 классов – с применением дистанционных образовательных технологий и электронного обучения;</w:t>
      </w:r>
    </w:p>
    <w:p w:rsidR="00FE7CE5" w:rsidRPr="00AD6567" w:rsidRDefault="00FE7CE5" w:rsidP="00FE7CE5">
      <w:pPr>
        <w:shd w:val="clear" w:color="auto" w:fill="FFFFFF"/>
        <w:tabs>
          <w:tab w:val="left" w:pos="1276"/>
          <w:tab w:val="left" w:pos="1418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8) организовать работу по санитарной обработке зданий ОО;</w:t>
      </w:r>
    </w:p>
    <w:p w:rsidR="00FE7CE5" w:rsidRPr="00AD6567" w:rsidRDefault="00FE7CE5" w:rsidP="00FE7CE5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9) обеспечить ежедневный мониторинг хода образовательного процесса с применением электронного обучения и дистанционных образовательных технологий, в том числе контроль посещаемости занятий;</w:t>
      </w:r>
    </w:p>
    <w:p w:rsidR="00FE7CE5" w:rsidRPr="00AD6567" w:rsidRDefault="00FE7CE5" w:rsidP="00FE7CE5">
      <w:pPr>
        <w:shd w:val="clear" w:color="auto" w:fill="FFFFFF"/>
        <w:tabs>
          <w:tab w:val="left" w:pos="1134"/>
          <w:tab w:val="left" w:pos="7968"/>
        </w:tabs>
        <w:ind w:firstLine="709"/>
        <w:jc w:val="both"/>
        <w:rPr>
          <w:sz w:val="28"/>
          <w:szCs w:val="28"/>
        </w:rPr>
      </w:pPr>
      <w:r w:rsidRPr="00AD6567">
        <w:rPr>
          <w:sz w:val="28"/>
          <w:szCs w:val="28"/>
        </w:rPr>
        <w:t>10) возложить ответственность за оперативное представление информации</w:t>
      </w:r>
      <w:r w:rsidRPr="00AD6567">
        <w:rPr>
          <w:sz w:val="28"/>
          <w:szCs w:val="28"/>
        </w:rPr>
        <w:br/>
        <w:t>о деятельности ОО на особом режиме функционирования на руководителя ОО.</w:t>
      </w:r>
    </w:p>
    <w:p w:rsidR="00FE7CE5" w:rsidRDefault="00FE7CE5" w:rsidP="00FE7CE5">
      <w:pPr>
        <w:widowControl w:val="0"/>
        <w:jc w:val="both"/>
        <w:rPr>
          <w:sz w:val="28"/>
          <w:szCs w:val="28"/>
        </w:rPr>
      </w:pPr>
    </w:p>
    <w:p w:rsidR="00AD6567" w:rsidRDefault="00AD6567" w:rsidP="00FE7CE5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715410017" w:edGrp="everyone"/>
            <w:permEnd w:id="2121665489"/>
            <w:r w:rsidRPr="00AD6567">
              <w:rPr>
                <w:sz w:val="28"/>
                <w:szCs w:val="28"/>
              </w:rPr>
              <w:t>Начальник Департамента</w:t>
            </w:r>
            <w:permEnd w:id="715410017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2110529504" w:edGrp="everyone"/>
            <w:r w:rsidRPr="00AD6567">
              <w:rPr>
                <w:sz w:val="28"/>
                <w:szCs w:val="28"/>
              </w:rPr>
              <w:t>К.В. Шевченко</w:t>
            </w:r>
            <w:permEnd w:id="2110529504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AD6567" w:rsidRDefault="00CF5E17" w:rsidP="0026515C">
            <w:pPr>
              <w:rPr>
                <w:sz w:val="26"/>
                <w:szCs w:val="26"/>
              </w:rPr>
            </w:pPr>
            <w:permStart w:id="1538676356" w:edGrp="everyone"/>
            <w:r w:rsidRPr="00AD6567">
              <w:rPr>
                <w:sz w:val="26"/>
                <w:szCs w:val="26"/>
              </w:rPr>
              <w:lastRenderedPageBreak/>
              <w:t>Мухаметьянова Наталья Александровна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AD6567">
              <w:rPr>
                <w:sz w:val="26"/>
                <w:szCs w:val="26"/>
              </w:rPr>
              <w:t>+7 (343) 304-12-44</w:t>
            </w:r>
          </w:p>
        </w:tc>
      </w:tr>
      <w:permEnd w:id="1538676356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32" w:rsidRDefault="00920B32">
      <w:r>
        <w:separator/>
      </w:r>
    </w:p>
  </w:endnote>
  <w:endnote w:type="continuationSeparator" w:id="0">
    <w:p w:rsidR="00920B32" w:rsidRDefault="0092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Вр-4183867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Вр-4183867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32" w:rsidRDefault="00920B32">
      <w:r>
        <w:separator/>
      </w:r>
    </w:p>
  </w:footnote>
  <w:footnote w:type="continuationSeparator" w:id="0">
    <w:p w:rsidR="00920B32" w:rsidRDefault="0092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76721746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686CB3">
      <w:rPr>
        <w:noProof/>
      </w:rPr>
      <w:t>3</w:t>
    </w:r>
    <w:r>
      <w:fldChar w:fldCharType="end"/>
    </w:r>
  </w:p>
  <w:permEnd w:id="2076721746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390231288" w:edGrp="everyone"/>
    <w:permEnd w:id="3902312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6CB3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20B32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6567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C7002"/>
    <w:rsid w:val="00ED1AE3"/>
    <w:rsid w:val="00ED3308"/>
    <w:rsid w:val="00ED3D66"/>
    <w:rsid w:val="00EE2172"/>
    <w:rsid w:val="00EE4E67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CE5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2E9F-67DF-4096-8A05-89197B23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3913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Соколовская Ирина Ренадовна</cp:lastModifiedBy>
  <cp:revision>3</cp:revision>
  <cp:lastPrinted>2008-12-11T11:00:00Z</cp:lastPrinted>
  <dcterms:created xsi:type="dcterms:W3CDTF">2021-11-08T05:05:00Z</dcterms:created>
  <dcterms:modified xsi:type="dcterms:W3CDTF">2021-11-08T06:19:00Z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