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652" w:rsidRPr="00032652" w:rsidRDefault="00032652" w:rsidP="00032652">
      <w:pPr>
        <w:shd w:val="clear" w:color="auto" w:fill="FFFFFF"/>
        <w:spacing w:after="255" w:line="300" w:lineRule="atLeast"/>
        <w:outlineLvl w:val="1"/>
        <w:rPr>
          <w:rFonts w:ascii="Arial" w:eastAsia="Times New Roman" w:hAnsi="Arial" w:cs="Arial"/>
          <w:b/>
          <w:bCs/>
          <w:color w:val="4D4D4D"/>
          <w:sz w:val="27"/>
          <w:szCs w:val="27"/>
          <w:lang w:eastAsia="ru-RU"/>
        </w:rPr>
      </w:pPr>
      <w:bookmarkStart w:id="0" w:name="_GoBack"/>
      <w:r w:rsidRPr="00032652">
        <w:rPr>
          <w:rFonts w:ascii="Arial" w:eastAsia="Times New Roman" w:hAnsi="Arial" w:cs="Arial"/>
          <w:b/>
          <w:bCs/>
          <w:color w:val="4D4D4D"/>
          <w:sz w:val="27"/>
          <w:szCs w:val="27"/>
          <w:lang w:eastAsia="ru-RU"/>
        </w:rPr>
        <w:t>Постановление Правительства РФ от 13 января 2017 г. № 8 “Об утверждении требований к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 и формы паспорта безопасности этих объектов (территорий)”</w:t>
      </w:r>
    </w:p>
    <w:bookmarkEnd w:id="0"/>
    <w:p w:rsidR="00032652" w:rsidRPr="00032652" w:rsidRDefault="00032652" w:rsidP="00032652">
      <w:pPr>
        <w:shd w:val="clear" w:color="auto" w:fill="FFFFFF"/>
        <w:spacing w:after="180" w:line="240" w:lineRule="auto"/>
        <w:rPr>
          <w:rFonts w:ascii="Arial" w:eastAsia="Times New Roman" w:hAnsi="Arial" w:cs="Arial"/>
          <w:color w:val="333333"/>
          <w:sz w:val="21"/>
          <w:szCs w:val="21"/>
          <w:lang w:eastAsia="ru-RU"/>
        </w:rPr>
      </w:pPr>
      <w:r w:rsidRPr="00032652">
        <w:rPr>
          <w:rFonts w:ascii="Arial" w:eastAsia="Times New Roman" w:hAnsi="Arial" w:cs="Arial"/>
          <w:color w:val="333333"/>
          <w:sz w:val="21"/>
          <w:szCs w:val="21"/>
          <w:lang w:eastAsia="ru-RU"/>
        </w:rPr>
        <w:t>18 января 2017</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bookmarkStart w:id="1" w:name="0"/>
      <w:bookmarkEnd w:id="1"/>
      <w:r w:rsidRPr="00032652">
        <w:rPr>
          <w:rFonts w:ascii="Arial" w:eastAsia="Times New Roman" w:hAnsi="Arial" w:cs="Arial"/>
          <w:color w:val="333333"/>
          <w:sz w:val="23"/>
          <w:szCs w:val="23"/>
          <w:lang w:eastAsia="ru-RU"/>
        </w:rPr>
        <w:t>В соответствии с пунктом 4 части 2 статьи 5 Федерального закона "О противодействии терроризму" Правительство Российской Федерации постановляет:</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Утвердить прилагаемые:</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hyperlink r:id="rId5" w:anchor="1000" w:history="1">
        <w:r w:rsidRPr="00032652">
          <w:rPr>
            <w:rFonts w:ascii="Arial" w:eastAsia="Times New Roman" w:hAnsi="Arial" w:cs="Arial"/>
            <w:color w:val="808080"/>
            <w:sz w:val="23"/>
            <w:szCs w:val="23"/>
            <w:u w:val="single"/>
            <w:bdr w:val="none" w:sz="0" w:space="0" w:color="auto" w:frame="1"/>
            <w:lang w:eastAsia="ru-RU"/>
          </w:rPr>
          <w:t>требования</w:t>
        </w:r>
      </w:hyperlink>
      <w:r w:rsidRPr="00032652">
        <w:rPr>
          <w:rFonts w:ascii="Arial" w:eastAsia="Times New Roman" w:hAnsi="Arial" w:cs="Arial"/>
          <w:color w:val="333333"/>
          <w:sz w:val="23"/>
          <w:szCs w:val="23"/>
          <w:lang w:eastAsia="ru-RU"/>
        </w:rPr>
        <w:t> к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hyperlink r:id="rId6" w:anchor="2000" w:history="1">
        <w:r w:rsidRPr="00032652">
          <w:rPr>
            <w:rFonts w:ascii="Arial" w:eastAsia="Times New Roman" w:hAnsi="Arial" w:cs="Arial"/>
            <w:color w:val="808080"/>
            <w:sz w:val="23"/>
            <w:szCs w:val="23"/>
            <w:u w:val="single"/>
            <w:bdr w:val="none" w:sz="0" w:space="0" w:color="auto" w:frame="1"/>
            <w:lang w:eastAsia="ru-RU"/>
          </w:rPr>
          <w:t>форму</w:t>
        </w:r>
      </w:hyperlink>
      <w:r w:rsidRPr="00032652">
        <w:rPr>
          <w:rFonts w:ascii="Arial" w:eastAsia="Times New Roman" w:hAnsi="Arial" w:cs="Arial"/>
          <w:color w:val="333333"/>
          <w:sz w:val="23"/>
          <w:szCs w:val="23"/>
          <w:lang w:eastAsia="ru-RU"/>
        </w:rPr>
        <w:t> паспорта безопасности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w:t>
      </w:r>
    </w:p>
    <w:tbl>
      <w:tblPr>
        <w:tblW w:w="0" w:type="auto"/>
        <w:tblCellMar>
          <w:top w:w="15" w:type="dxa"/>
          <w:left w:w="15" w:type="dxa"/>
          <w:bottom w:w="15" w:type="dxa"/>
          <w:right w:w="15" w:type="dxa"/>
        </w:tblCellMar>
        <w:tblLook w:val="04A0" w:firstRow="1" w:lastRow="0" w:firstColumn="1" w:lastColumn="0" w:noHBand="0" w:noVBand="1"/>
      </w:tblPr>
      <w:tblGrid>
        <w:gridCol w:w="3008"/>
        <w:gridCol w:w="3008"/>
      </w:tblGrid>
      <w:tr w:rsidR="00032652" w:rsidRPr="00032652" w:rsidTr="00032652">
        <w:tc>
          <w:tcPr>
            <w:tcW w:w="2500" w:type="pct"/>
            <w:hideMark/>
          </w:tcPr>
          <w:p w:rsidR="00032652" w:rsidRPr="00032652" w:rsidRDefault="00032652" w:rsidP="00032652">
            <w:pPr>
              <w:spacing w:after="0" w:line="240" w:lineRule="auto"/>
              <w:rPr>
                <w:rFonts w:ascii="Times New Roman" w:eastAsia="Times New Roman" w:hAnsi="Times New Roman" w:cs="Times New Roman"/>
                <w:sz w:val="24"/>
                <w:szCs w:val="24"/>
                <w:lang w:eastAsia="ru-RU"/>
              </w:rPr>
            </w:pPr>
            <w:r w:rsidRPr="00032652">
              <w:rPr>
                <w:rFonts w:ascii="Times New Roman" w:eastAsia="Times New Roman" w:hAnsi="Times New Roman" w:cs="Times New Roman"/>
                <w:sz w:val="24"/>
                <w:szCs w:val="24"/>
                <w:lang w:eastAsia="ru-RU"/>
              </w:rPr>
              <w:t>Председатель Правительства</w:t>
            </w:r>
            <w:r w:rsidRPr="00032652">
              <w:rPr>
                <w:rFonts w:ascii="Times New Roman" w:eastAsia="Times New Roman" w:hAnsi="Times New Roman" w:cs="Times New Roman"/>
                <w:sz w:val="24"/>
                <w:szCs w:val="24"/>
                <w:lang w:eastAsia="ru-RU"/>
              </w:rPr>
              <w:br/>
              <w:t>Российской Федерации</w:t>
            </w:r>
          </w:p>
        </w:tc>
        <w:tc>
          <w:tcPr>
            <w:tcW w:w="2500" w:type="pct"/>
            <w:hideMark/>
          </w:tcPr>
          <w:p w:rsidR="00032652" w:rsidRPr="00032652" w:rsidRDefault="00032652" w:rsidP="00032652">
            <w:pPr>
              <w:spacing w:after="0" w:line="240" w:lineRule="auto"/>
              <w:rPr>
                <w:rFonts w:ascii="Times New Roman" w:eastAsia="Times New Roman" w:hAnsi="Times New Roman" w:cs="Times New Roman"/>
                <w:sz w:val="24"/>
                <w:szCs w:val="24"/>
                <w:lang w:eastAsia="ru-RU"/>
              </w:rPr>
            </w:pPr>
            <w:r w:rsidRPr="00032652">
              <w:rPr>
                <w:rFonts w:ascii="Times New Roman" w:eastAsia="Times New Roman" w:hAnsi="Times New Roman" w:cs="Times New Roman"/>
                <w:sz w:val="24"/>
                <w:szCs w:val="24"/>
                <w:lang w:eastAsia="ru-RU"/>
              </w:rPr>
              <w:t>Д. Медведев</w:t>
            </w:r>
          </w:p>
        </w:tc>
      </w:tr>
    </w:tbl>
    <w:p w:rsidR="00032652" w:rsidRPr="00032652" w:rsidRDefault="00032652" w:rsidP="00032652">
      <w:pPr>
        <w:shd w:val="clear" w:color="auto" w:fill="FFFFFF"/>
        <w:spacing w:after="255" w:line="270" w:lineRule="atLeast"/>
        <w:outlineLvl w:val="2"/>
        <w:rPr>
          <w:rFonts w:ascii="Arial" w:eastAsia="Times New Roman" w:hAnsi="Arial" w:cs="Arial"/>
          <w:b/>
          <w:bCs/>
          <w:color w:val="333333"/>
          <w:sz w:val="26"/>
          <w:szCs w:val="26"/>
          <w:lang w:eastAsia="ru-RU"/>
        </w:rPr>
      </w:pPr>
      <w:r w:rsidRPr="00032652">
        <w:rPr>
          <w:rFonts w:ascii="Arial" w:eastAsia="Times New Roman" w:hAnsi="Arial" w:cs="Arial"/>
          <w:b/>
          <w:bCs/>
          <w:color w:val="333333"/>
          <w:sz w:val="26"/>
          <w:szCs w:val="26"/>
          <w:lang w:eastAsia="ru-RU"/>
        </w:rPr>
        <w:t>Требования</w:t>
      </w:r>
      <w:r w:rsidRPr="00032652">
        <w:rPr>
          <w:rFonts w:ascii="Arial" w:eastAsia="Times New Roman" w:hAnsi="Arial" w:cs="Arial"/>
          <w:b/>
          <w:bCs/>
          <w:color w:val="333333"/>
          <w:sz w:val="26"/>
          <w:szCs w:val="26"/>
          <w:lang w:eastAsia="ru-RU"/>
        </w:rPr>
        <w:br/>
        <w:t>к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w:t>
      </w:r>
      <w:r w:rsidRPr="00032652">
        <w:rPr>
          <w:rFonts w:ascii="Arial" w:eastAsia="Times New Roman" w:hAnsi="Arial" w:cs="Arial"/>
          <w:b/>
          <w:bCs/>
          <w:color w:val="333333"/>
          <w:sz w:val="26"/>
          <w:szCs w:val="26"/>
          <w:lang w:eastAsia="ru-RU"/>
        </w:rPr>
        <w:br/>
        <w:t>(утв. </w:t>
      </w:r>
      <w:hyperlink r:id="rId7" w:anchor="0" w:history="1">
        <w:r w:rsidRPr="00032652">
          <w:rPr>
            <w:rFonts w:ascii="Arial" w:eastAsia="Times New Roman" w:hAnsi="Arial" w:cs="Arial"/>
            <w:b/>
            <w:bCs/>
            <w:color w:val="808080"/>
            <w:sz w:val="26"/>
            <w:szCs w:val="26"/>
            <w:u w:val="single"/>
            <w:bdr w:val="none" w:sz="0" w:space="0" w:color="auto" w:frame="1"/>
            <w:lang w:eastAsia="ru-RU"/>
          </w:rPr>
          <w:t>постановлением</w:t>
        </w:r>
      </w:hyperlink>
      <w:r w:rsidRPr="00032652">
        <w:rPr>
          <w:rFonts w:ascii="Arial" w:eastAsia="Times New Roman" w:hAnsi="Arial" w:cs="Arial"/>
          <w:b/>
          <w:bCs/>
          <w:color w:val="333333"/>
          <w:sz w:val="26"/>
          <w:szCs w:val="26"/>
          <w:lang w:eastAsia="ru-RU"/>
        </w:rPr>
        <w:t> Правительства РФ от 13 января 2017 г. № 8)</w:t>
      </w:r>
    </w:p>
    <w:p w:rsidR="00032652" w:rsidRPr="00032652" w:rsidRDefault="00032652" w:rsidP="00032652">
      <w:pPr>
        <w:shd w:val="clear" w:color="auto" w:fill="FFFFFF"/>
        <w:spacing w:after="255" w:line="270" w:lineRule="atLeast"/>
        <w:outlineLvl w:val="2"/>
        <w:rPr>
          <w:rFonts w:ascii="Arial" w:eastAsia="Times New Roman" w:hAnsi="Arial" w:cs="Arial"/>
          <w:b/>
          <w:bCs/>
          <w:color w:val="333333"/>
          <w:sz w:val="26"/>
          <w:szCs w:val="26"/>
          <w:lang w:eastAsia="ru-RU"/>
        </w:rPr>
      </w:pPr>
      <w:r w:rsidRPr="00032652">
        <w:rPr>
          <w:rFonts w:ascii="Arial" w:eastAsia="Times New Roman" w:hAnsi="Arial" w:cs="Arial"/>
          <w:b/>
          <w:bCs/>
          <w:color w:val="333333"/>
          <w:sz w:val="26"/>
          <w:szCs w:val="26"/>
          <w:lang w:eastAsia="ru-RU"/>
        </w:rPr>
        <w:t>I. Общие положения</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1. </w:t>
      </w:r>
      <w:proofErr w:type="gramStart"/>
      <w:r w:rsidRPr="00032652">
        <w:rPr>
          <w:rFonts w:ascii="Arial" w:eastAsia="Times New Roman" w:hAnsi="Arial" w:cs="Arial"/>
          <w:color w:val="333333"/>
          <w:sz w:val="23"/>
          <w:szCs w:val="23"/>
          <w:lang w:eastAsia="ru-RU"/>
        </w:rPr>
        <w:t xml:space="preserve">Настоящие требования устанавливают комплекс мероприятий, направленных на обеспечение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 (далее - объекты (территории), включая вопросы инженерно-технической </w:t>
      </w:r>
      <w:proofErr w:type="spellStart"/>
      <w:r w:rsidRPr="00032652">
        <w:rPr>
          <w:rFonts w:ascii="Arial" w:eastAsia="Times New Roman" w:hAnsi="Arial" w:cs="Arial"/>
          <w:color w:val="333333"/>
          <w:sz w:val="23"/>
          <w:szCs w:val="23"/>
          <w:lang w:eastAsia="ru-RU"/>
        </w:rPr>
        <w:t>укрепленности</w:t>
      </w:r>
      <w:proofErr w:type="spellEnd"/>
      <w:r w:rsidRPr="00032652">
        <w:rPr>
          <w:rFonts w:ascii="Arial" w:eastAsia="Times New Roman" w:hAnsi="Arial" w:cs="Arial"/>
          <w:color w:val="333333"/>
          <w:sz w:val="23"/>
          <w:szCs w:val="23"/>
          <w:lang w:eastAsia="ru-RU"/>
        </w:rPr>
        <w:t xml:space="preserve"> этих объектов (территорий), их категорирования, контроля за выполнением настоящих требований и разработки </w:t>
      </w:r>
      <w:hyperlink r:id="rId8" w:anchor="2000" w:history="1">
        <w:r w:rsidRPr="00032652">
          <w:rPr>
            <w:rFonts w:ascii="Arial" w:eastAsia="Times New Roman" w:hAnsi="Arial" w:cs="Arial"/>
            <w:color w:val="808080"/>
            <w:sz w:val="23"/>
            <w:szCs w:val="23"/>
            <w:u w:val="single"/>
            <w:bdr w:val="none" w:sz="0" w:space="0" w:color="auto" w:frame="1"/>
            <w:lang w:eastAsia="ru-RU"/>
          </w:rPr>
          <w:t>паспорта</w:t>
        </w:r>
      </w:hyperlink>
      <w:r w:rsidRPr="00032652">
        <w:rPr>
          <w:rFonts w:ascii="Arial" w:eastAsia="Times New Roman" w:hAnsi="Arial" w:cs="Arial"/>
          <w:color w:val="333333"/>
          <w:sz w:val="23"/>
          <w:szCs w:val="23"/>
          <w:lang w:eastAsia="ru-RU"/>
        </w:rPr>
        <w:t> безопасности объектов (территорий).</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2. </w:t>
      </w:r>
      <w:proofErr w:type="gramStart"/>
      <w:r w:rsidRPr="00032652">
        <w:rPr>
          <w:rFonts w:ascii="Arial" w:eastAsia="Times New Roman" w:hAnsi="Arial" w:cs="Arial"/>
          <w:color w:val="333333"/>
          <w:sz w:val="23"/>
          <w:szCs w:val="23"/>
          <w:lang w:eastAsia="ru-RU"/>
        </w:rP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отдельных зданий (строений и сооружений), правообладателями которых являются Министерство здравоохранения Российской Федерации, Федеральное медико-биологическое агентство и его территориальные органы, Федеральная служба по надзору в сфере здравоохранения и ее территориальные органы, Федеральный фонд обязательного медицинского страхования, территориальные фонды обязательного медицинского страхования</w:t>
      </w:r>
      <w:proofErr w:type="gramEnd"/>
      <w:r w:rsidRPr="00032652">
        <w:rPr>
          <w:rFonts w:ascii="Arial" w:eastAsia="Times New Roman" w:hAnsi="Arial" w:cs="Arial"/>
          <w:color w:val="333333"/>
          <w:sz w:val="23"/>
          <w:szCs w:val="23"/>
          <w:lang w:eastAsia="ru-RU"/>
        </w:rPr>
        <w:t xml:space="preserve">, </w:t>
      </w:r>
      <w:proofErr w:type="gramStart"/>
      <w:r w:rsidRPr="00032652">
        <w:rPr>
          <w:rFonts w:ascii="Arial" w:eastAsia="Times New Roman" w:hAnsi="Arial" w:cs="Arial"/>
          <w:color w:val="333333"/>
          <w:sz w:val="23"/>
          <w:szCs w:val="23"/>
          <w:lang w:eastAsia="ru-RU"/>
        </w:rPr>
        <w:lastRenderedPageBreak/>
        <w:t>подведомственные Министерству здравоохранения Российской Федерации организации, подведомственные Федеральному медико-биологическому агентству организации, органы исполнительной власти субъектов Российской Федерации и органы местного самоуправления, осуществляющие полномочия в сфере охраны здоровья,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охраны здоровья, и иные организации, осуществляющие медицинскую и фармацевтическую деятельность (далее - органы (организации), являющиеся правообладателями</w:t>
      </w:r>
      <w:proofErr w:type="gramEnd"/>
      <w:r w:rsidRPr="00032652">
        <w:rPr>
          <w:rFonts w:ascii="Arial" w:eastAsia="Times New Roman" w:hAnsi="Arial" w:cs="Arial"/>
          <w:color w:val="333333"/>
          <w:sz w:val="23"/>
          <w:szCs w:val="23"/>
          <w:lang w:eastAsia="ru-RU"/>
        </w:rPr>
        <w:t xml:space="preserve"> объектов (территорий)).</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3. Настоящие требования не распространяются:</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а) на объекты (территории), подлежащие обязательной охране войсками национальной гвардии Российской Федерации;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rsidRPr="00032652">
        <w:rPr>
          <w:rFonts w:ascii="Arial" w:eastAsia="Times New Roman" w:hAnsi="Arial" w:cs="Arial"/>
          <w:color w:val="333333"/>
          <w:sz w:val="23"/>
          <w:szCs w:val="23"/>
          <w:lang w:eastAsia="ru-RU"/>
        </w:rPr>
        <w:t>контроля за</w:t>
      </w:r>
      <w:proofErr w:type="gramEnd"/>
      <w:r w:rsidRPr="00032652">
        <w:rPr>
          <w:rFonts w:ascii="Arial" w:eastAsia="Times New Roman" w:hAnsi="Arial" w:cs="Arial"/>
          <w:color w:val="333333"/>
          <w:sz w:val="23"/>
          <w:szCs w:val="23"/>
          <w:lang w:eastAsia="ru-RU"/>
        </w:rPr>
        <w:t xml:space="preserve"> оборудованием и эксплуатацией указанных инженерно-технических средств;</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в) на объекты (территории), </w:t>
      </w:r>
      <w:proofErr w:type="gramStart"/>
      <w:r w:rsidRPr="00032652">
        <w:rPr>
          <w:rFonts w:ascii="Arial" w:eastAsia="Times New Roman" w:hAnsi="Arial" w:cs="Arial"/>
          <w:color w:val="333333"/>
          <w:sz w:val="23"/>
          <w:szCs w:val="23"/>
          <w:lang w:eastAsia="ru-RU"/>
        </w:rPr>
        <w:t>требования</w:t>
      </w:r>
      <w:proofErr w:type="gramEnd"/>
      <w:r w:rsidRPr="00032652">
        <w:rPr>
          <w:rFonts w:ascii="Arial" w:eastAsia="Times New Roman" w:hAnsi="Arial" w:cs="Arial"/>
          <w:color w:val="333333"/>
          <w:sz w:val="23"/>
          <w:szCs w:val="23"/>
          <w:lang w:eastAsia="ru-RU"/>
        </w:rPr>
        <w:t xml:space="preserve"> к антитеррористической защищенности которых утверждены иными актами Правительства Российской Федерации.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4.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032652" w:rsidRPr="00032652" w:rsidRDefault="00032652" w:rsidP="00032652">
      <w:pPr>
        <w:shd w:val="clear" w:color="auto" w:fill="FFFFFF"/>
        <w:spacing w:after="255" w:line="270" w:lineRule="atLeast"/>
        <w:outlineLvl w:val="2"/>
        <w:rPr>
          <w:rFonts w:ascii="Arial" w:eastAsia="Times New Roman" w:hAnsi="Arial" w:cs="Arial"/>
          <w:b/>
          <w:bCs/>
          <w:color w:val="333333"/>
          <w:sz w:val="26"/>
          <w:szCs w:val="26"/>
          <w:lang w:eastAsia="ru-RU"/>
        </w:rPr>
      </w:pPr>
      <w:r w:rsidRPr="00032652">
        <w:rPr>
          <w:rFonts w:ascii="Arial" w:eastAsia="Times New Roman" w:hAnsi="Arial" w:cs="Arial"/>
          <w:b/>
          <w:bCs/>
          <w:color w:val="333333"/>
          <w:sz w:val="26"/>
          <w:szCs w:val="26"/>
          <w:lang w:eastAsia="ru-RU"/>
        </w:rPr>
        <w:t>II. Категорирование объектов (территорий) и порядок его проведения</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5. В целях установления дифференцированных требований к обеспечению антитеррористической защищенности объектов (территорий) с учетом степени угрозы совершения террористического акта и возможных последствий его совершения проводится их категорирование.</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6. </w:t>
      </w:r>
      <w:proofErr w:type="gramStart"/>
      <w:r w:rsidRPr="00032652">
        <w:rPr>
          <w:rFonts w:ascii="Arial" w:eastAsia="Times New Roman" w:hAnsi="Arial" w:cs="Arial"/>
          <w:color w:val="333333"/>
          <w:sz w:val="23"/>
          <w:szCs w:val="23"/>
          <w:lang w:eastAsia="ru-RU"/>
        </w:rPr>
        <w:t>Степень угрозы совершения террористического акта определяется на основании данных об обстановке в районе расположения объекта (территории), о возможных угрозах совершения террористических актов, а также о совершенных и предотвращенных в районе расположения объекта (территории) террористических актах.</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о возможном материальном ущербе.</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lastRenderedPageBreak/>
        <w:t xml:space="preserve">7. </w:t>
      </w:r>
      <w:proofErr w:type="gramStart"/>
      <w:r w:rsidRPr="00032652">
        <w:rPr>
          <w:rFonts w:ascii="Arial" w:eastAsia="Times New Roman" w:hAnsi="Arial" w:cs="Arial"/>
          <w:color w:val="333333"/>
          <w:sz w:val="23"/>
          <w:szCs w:val="23"/>
          <w:lang w:eastAsia="ru-RU"/>
        </w:rPr>
        <w:t>Для проведения категорирования объекта (территории) решением руководителя органа (организации), являющегося правообладателем объекта (территории), назначается комиссия по обследованию и категорированию объекта (территории) (далее - комиссия).</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8. </w:t>
      </w:r>
      <w:proofErr w:type="gramStart"/>
      <w:r w:rsidRPr="00032652">
        <w:rPr>
          <w:rFonts w:ascii="Arial" w:eastAsia="Times New Roman" w:hAnsi="Arial" w:cs="Arial"/>
          <w:color w:val="333333"/>
          <w:sz w:val="23"/>
          <w:szCs w:val="23"/>
          <w:lang w:eastAsia="ru-RU"/>
        </w:rPr>
        <w:t>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 согласованию).</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К работе комиссии могут привлекаться эксперты из числа работников специализированных организаций в области проектирования, строительства и эксплуатации технологических систем, специализированных организаций, имеющих право осуществлять экспертизу безопасности объектов (территорий).</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Комиссию возглавляет должностное лицо, осуществляющее непосредственное руководство деятельностью работников на объекте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9. Комиссия назначается:</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в отношении функционирующего (эксплуатируемого) объекта (территории) - в течение 3 месяцев со дня утверждения настоящих требований;</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при вводе в эксплуатацию нового объекта (территории) - в течение 30 дней со дня окончания мероприятий по его вводу в эксплуатацию.</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Срок работы комиссии 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и составляет не более 60 рабочих дней.</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10. В ходе своей работы комиссия:</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а) проводит обследование объекта (территории) на предмет состояния его антитеррористической защищенности;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в) определяет степень угрозы совершения террористического акта на объекте (территории) и возможные последствия его совершения;</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г) определяет потенциально опасные участки объекта (территории), совершение террористического </w:t>
      </w:r>
      <w:proofErr w:type="gramStart"/>
      <w:r w:rsidRPr="00032652">
        <w:rPr>
          <w:rFonts w:ascii="Arial" w:eastAsia="Times New Roman" w:hAnsi="Arial" w:cs="Arial"/>
          <w:color w:val="333333"/>
          <w:sz w:val="23"/>
          <w:szCs w:val="23"/>
          <w:lang w:eastAsia="ru-RU"/>
        </w:rPr>
        <w:t>акта</w:t>
      </w:r>
      <w:proofErr w:type="gramEnd"/>
      <w:r w:rsidRPr="00032652">
        <w:rPr>
          <w:rFonts w:ascii="Arial" w:eastAsia="Times New Roman" w:hAnsi="Arial" w:cs="Arial"/>
          <w:color w:val="333333"/>
          <w:sz w:val="23"/>
          <w:szCs w:val="23"/>
          <w:lang w:eastAsia="ru-RU"/>
        </w:rPr>
        <w:t xml:space="preserve"> на которых может привести к возникновению чрезвычайных ситуаций с опасными социально-экономическими последствиями, и (или) критические элементы объекта (территории), совершение террористического акта на которых приведет к прекращению функционирования объекта (территории) в целом, его повреждению или аварии на нем;</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д) определяет категорию объекта (территории) или подтверждает (изменяет) ранее присвоенную категорию;</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lastRenderedPageBreak/>
        <w:t>е) определяет мероприятия, необходимые для приведения антитеррористической защищенности объекта (территории) в соответствие с настоящими требованиями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11. В качестве критических элементов объекта (территории) рассматриваются:</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а) зоны, конструктивные и технологические элементы объекта (территории), в том числе зданий, инженерных сооружений и коммуникаций;</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б) элементы систем, узлы оборудования или устройств потенциально опасных установок на объекте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в) места использования или хранения опасных веществ и материалов на объекте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12. С учетом степени угрозы совершения террористического акта и возможных последствий его совершения устанавливаются следующие категории объектов (территорий):</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а) объекты (территории) первой категории - объекты (территории), в результате совершения террористического акта на которых прогнозируемое количество пострадавших составляет более 1000 человек и (или) прогнозируемый максимальный материальный ущерб по балансовой стоимости - более 100 млн. рублей;</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б) объекты (территории) второй категории - объекты (территории), в результате совершения террористического акта на которых прогнозируемое количество пострадавших составляет от 500 до 1000 человек и (или) прогнозируемый максимальный материальный ущерб по балансовой стоимости - от 50 до 100 млн. рублей;</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в) объекты (территории) третьей категории - объекты (территории), в результате совершения террористического акта на которых прогнозируемое количество пострадавших составляет менее 500 человек и (или) прогнозируемый максимальный материальный ущерб по балансовой стоимости - менее 50 млн. рублей.</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13.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Акт обследования и категорирования объекта (территории) составляется в 2 экземплярах и является неотъемлемой частью </w:t>
      </w:r>
      <w:hyperlink r:id="rId9" w:anchor="2000" w:history="1">
        <w:r w:rsidRPr="00032652">
          <w:rPr>
            <w:rFonts w:ascii="Arial" w:eastAsia="Times New Roman" w:hAnsi="Arial" w:cs="Arial"/>
            <w:color w:val="808080"/>
            <w:sz w:val="23"/>
            <w:szCs w:val="23"/>
            <w:u w:val="single"/>
            <w:bdr w:val="none" w:sz="0" w:space="0" w:color="auto" w:frame="1"/>
            <w:lang w:eastAsia="ru-RU"/>
          </w:rPr>
          <w:t>паспорта</w:t>
        </w:r>
      </w:hyperlink>
      <w:r w:rsidRPr="00032652">
        <w:rPr>
          <w:rFonts w:ascii="Arial" w:eastAsia="Times New Roman" w:hAnsi="Arial" w:cs="Arial"/>
          <w:color w:val="333333"/>
          <w:sz w:val="23"/>
          <w:szCs w:val="23"/>
          <w:lang w:eastAsia="ru-RU"/>
        </w:rPr>
        <w:t> безопасности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lastRenderedPageBreak/>
        <w:t xml:space="preserve">14. </w:t>
      </w:r>
      <w:proofErr w:type="gramStart"/>
      <w:r w:rsidRPr="00032652">
        <w:rPr>
          <w:rFonts w:ascii="Arial" w:eastAsia="Times New Roman" w:hAnsi="Arial" w:cs="Arial"/>
          <w:color w:val="333333"/>
          <w:sz w:val="23"/>
          <w:szCs w:val="23"/>
          <w:lang w:eastAsia="ru-RU"/>
        </w:rPr>
        <w:t>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степени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w:t>
      </w:r>
      <w:proofErr w:type="gramEnd"/>
      <w:r w:rsidRPr="00032652">
        <w:rPr>
          <w:rFonts w:ascii="Arial" w:eastAsia="Times New Roman" w:hAnsi="Arial" w:cs="Arial"/>
          <w:color w:val="333333"/>
          <w:sz w:val="23"/>
          <w:szCs w:val="23"/>
          <w:lang w:eastAsia="ru-RU"/>
        </w:rPr>
        <w:t xml:space="preserve"> 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032652" w:rsidRPr="00032652" w:rsidRDefault="00032652" w:rsidP="00032652">
      <w:pPr>
        <w:shd w:val="clear" w:color="auto" w:fill="FFFFFF"/>
        <w:spacing w:after="255" w:line="270" w:lineRule="atLeast"/>
        <w:outlineLvl w:val="2"/>
        <w:rPr>
          <w:rFonts w:ascii="Arial" w:eastAsia="Times New Roman" w:hAnsi="Arial" w:cs="Arial"/>
          <w:b/>
          <w:bCs/>
          <w:color w:val="333333"/>
          <w:sz w:val="26"/>
          <w:szCs w:val="26"/>
          <w:lang w:eastAsia="ru-RU"/>
        </w:rPr>
      </w:pPr>
      <w:r w:rsidRPr="00032652">
        <w:rPr>
          <w:rFonts w:ascii="Arial" w:eastAsia="Times New Roman" w:hAnsi="Arial" w:cs="Arial"/>
          <w:b/>
          <w:bCs/>
          <w:color w:val="333333"/>
          <w:sz w:val="26"/>
          <w:szCs w:val="26"/>
          <w:lang w:eastAsia="ru-RU"/>
        </w:rPr>
        <w:t>III. Мероприятия по обеспечению антитеррористической защищенности объектов (территорий)</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15. Антитеррористическая защищенность объекта (территории) независимо от его категории обеспечивается путем осуществления комплекса мер, направленных:</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а) на воспрепятствование неправомерному проникновению на объект (территорию);</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б) на выявление потенциальных нарушителей установленных на объекте (территории) пропускного и </w:t>
      </w:r>
      <w:proofErr w:type="spellStart"/>
      <w:r w:rsidRPr="00032652">
        <w:rPr>
          <w:rFonts w:ascii="Arial" w:eastAsia="Times New Roman" w:hAnsi="Arial" w:cs="Arial"/>
          <w:color w:val="333333"/>
          <w:sz w:val="23"/>
          <w:szCs w:val="23"/>
          <w:lang w:eastAsia="ru-RU"/>
        </w:rPr>
        <w:t>внутриобъектового</w:t>
      </w:r>
      <w:proofErr w:type="spellEnd"/>
      <w:r w:rsidRPr="00032652">
        <w:rPr>
          <w:rFonts w:ascii="Arial" w:eastAsia="Times New Roman" w:hAnsi="Arial" w:cs="Arial"/>
          <w:color w:val="333333"/>
          <w:sz w:val="23"/>
          <w:szCs w:val="23"/>
          <w:lang w:eastAsia="ru-RU"/>
        </w:rPr>
        <w:t xml:space="preserve"> режимов и (или) признаков подготовки совершения террористического акта или его совершения;</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в) на пресечение попыток совершения террористического акта на объекте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г) на минимизацию возможных последствий совершения террористического акта на объекте (территории) и ликвидацию угрозы его совершения.</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16. В целях обеспечения необходимой степени антитеррористической защищенности объектов (территорий) независимо от присвоенной им категории осуществляются следующие мероприятия:</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а) организация и обеспечение пропускного и </w:t>
      </w:r>
      <w:proofErr w:type="spellStart"/>
      <w:r w:rsidRPr="00032652">
        <w:rPr>
          <w:rFonts w:ascii="Arial" w:eastAsia="Times New Roman" w:hAnsi="Arial" w:cs="Arial"/>
          <w:color w:val="333333"/>
          <w:sz w:val="23"/>
          <w:szCs w:val="23"/>
          <w:lang w:eastAsia="ru-RU"/>
        </w:rPr>
        <w:t>внутриобъектового</w:t>
      </w:r>
      <w:proofErr w:type="spellEnd"/>
      <w:r w:rsidRPr="00032652">
        <w:rPr>
          <w:rFonts w:ascii="Arial" w:eastAsia="Times New Roman" w:hAnsi="Arial" w:cs="Arial"/>
          <w:color w:val="333333"/>
          <w:sz w:val="23"/>
          <w:szCs w:val="23"/>
          <w:lang w:eastAsia="ru-RU"/>
        </w:rPr>
        <w:t xml:space="preserve"> режимов на объекте (территории), контроль их функционирования;</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б) разработка и реализация комплекса мер по выявлению, предупреждению и устранению причин неправомерного проникновения на объект (территорию);</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в) своевременное выявление, предупреждение и пресечение действий лиц, направленных на совершение преступлений террористического характера;</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г) обеспечение охраны объекта (территории) путем привлечения сотрудников охранных организаций и при необходимости оснащение объекта (территории) инженерно-техническими средствами и системами охраны;</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д) обеспечение </w:t>
      </w:r>
      <w:proofErr w:type="gramStart"/>
      <w:r w:rsidRPr="00032652">
        <w:rPr>
          <w:rFonts w:ascii="Arial" w:eastAsia="Times New Roman" w:hAnsi="Arial" w:cs="Arial"/>
          <w:color w:val="333333"/>
          <w:sz w:val="23"/>
          <w:szCs w:val="23"/>
          <w:lang w:eastAsia="ru-RU"/>
        </w:rPr>
        <w:t>контроля за</w:t>
      </w:r>
      <w:proofErr w:type="gramEnd"/>
      <w:r w:rsidRPr="00032652">
        <w:rPr>
          <w:rFonts w:ascii="Arial" w:eastAsia="Times New Roman" w:hAnsi="Arial" w:cs="Arial"/>
          <w:color w:val="333333"/>
          <w:sz w:val="23"/>
          <w:szCs w:val="23"/>
          <w:lang w:eastAsia="ru-RU"/>
        </w:rPr>
        <w:t xml:space="preserve"> выполнением мероприятий по антитеррористической защищенности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е) организация обеспечения информационной безопасности, разработка и реализация мер, исключающих несанкционированный доступ к информационным ресурсам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lastRenderedPageBreak/>
        <w:t xml:space="preserve">ж) своевременное выявление фактов нарушения пропускного и </w:t>
      </w:r>
      <w:proofErr w:type="spellStart"/>
      <w:r w:rsidRPr="00032652">
        <w:rPr>
          <w:rFonts w:ascii="Arial" w:eastAsia="Times New Roman" w:hAnsi="Arial" w:cs="Arial"/>
          <w:color w:val="333333"/>
          <w:sz w:val="23"/>
          <w:szCs w:val="23"/>
          <w:lang w:eastAsia="ru-RU"/>
        </w:rPr>
        <w:t>внутриобъектового</w:t>
      </w:r>
      <w:proofErr w:type="spellEnd"/>
      <w:r w:rsidRPr="00032652">
        <w:rPr>
          <w:rFonts w:ascii="Arial" w:eastAsia="Times New Roman" w:hAnsi="Arial" w:cs="Arial"/>
          <w:color w:val="333333"/>
          <w:sz w:val="23"/>
          <w:szCs w:val="23"/>
          <w:lang w:eastAsia="ru-RU"/>
        </w:rPr>
        <w:t xml:space="preserve"> режимов, попыток проноса и провоза запрещенных предметов (радиоактивных, взрывчатых, отравляющих веществ, оружия, боеприпасов, наркотических средств и других опасных предметов и веществ) на объект (территорию);</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з) принятие к нарушителям пропускного и </w:t>
      </w:r>
      <w:proofErr w:type="spellStart"/>
      <w:r w:rsidRPr="00032652">
        <w:rPr>
          <w:rFonts w:ascii="Arial" w:eastAsia="Times New Roman" w:hAnsi="Arial" w:cs="Arial"/>
          <w:color w:val="333333"/>
          <w:sz w:val="23"/>
          <w:szCs w:val="23"/>
          <w:lang w:eastAsia="ru-RU"/>
        </w:rPr>
        <w:t>внутриобъектового</w:t>
      </w:r>
      <w:proofErr w:type="spellEnd"/>
      <w:r w:rsidRPr="00032652">
        <w:rPr>
          <w:rFonts w:ascii="Arial" w:eastAsia="Times New Roman" w:hAnsi="Arial" w:cs="Arial"/>
          <w:color w:val="333333"/>
          <w:sz w:val="23"/>
          <w:szCs w:val="23"/>
          <w:lang w:eastAsia="ru-RU"/>
        </w:rPr>
        <w:t xml:space="preserve"> режимов мер дисциплинарного характера;</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и) организация санкционированного допуска лиц и автотранспортных средств на объект (территорию);</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к)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л) поддержание в исправном состоянии инженерно-технических средств и систем охраны, оснащение бесперебойной и устойчивой связью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м) контроль состояния систем подземных коммуникаций, стоянок автотранспорта, складских помещений;</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н) организация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 по вопросам противодействия терроризму;</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о) своевременное выявление и немедленное доведение информации об угрозе совершения террористического акта или о его совершении до территориального органа безопасности, территориального органа Федеральной службы войск национальной гвардии Российской Федерации и территориального органа Министерства внутренних дел Российской Федерации по месту нахождения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п) разработка порядка эвакуации работников объекта (территории), а также посетителей (пациентов) в случае получения информации об угрозе совершения террористического акта либо о его совершении;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р) обучение работников объекта (территории) способам защиты и действиям при угрозе совершения террористического акта или при его совершении;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с) проведение учений, тренировок по безопасной и своевременной эвакуации работников и посетителей (пациентов) объекта (территории) из зданий (сооружений);</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т) своевременное оповещение работников и посетителей (пациентов) объекта (территории) о безопасной и беспрепятственной эвакуации из зданий (сооружений), обеспечение технических возможностей эвакуации;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у) создание резерва материальных сре</w:t>
      </w:r>
      <w:proofErr w:type="gramStart"/>
      <w:r w:rsidRPr="00032652">
        <w:rPr>
          <w:rFonts w:ascii="Arial" w:eastAsia="Times New Roman" w:hAnsi="Arial" w:cs="Arial"/>
          <w:color w:val="333333"/>
          <w:sz w:val="23"/>
          <w:szCs w:val="23"/>
          <w:lang w:eastAsia="ru-RU"/>
        </w:rPr>
        <w:t>дств дл</w:t>
      </w:r>
      <w:proofErr w:type="gramEnd"/>
      <w:r w:rsidRPr="00032652">
        <w:rPr>
          <w:rFonts w:ascii="Arial" w:eastAsia="Times New Roman" w:hAnsi="Arial" w:cs="Arial"/>
          <w:color w:val="333333"/>
          <w:sz w:val="23"/>
          <w:szCs w:val="23"/>
          <w:lang w:eastAsia="ru-RU"/>
        </w:rPr>
        <w:t>я ликвидации последствий террористического акта.</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17. На объектах (территориях), которым присвоена вторая категория, дополнительно к мероприятиям, предусмотренным </w:t>
      </w:r>
      <w:hyperlink r:id="rId10" w:anchor="1016" w:history="1">
        <w:r w:rsidRPr="00032652">
          <w:rPr>
            <w:rFonts w:ascii="Arial" w:eastAsia="Times New Roman" w:hAnsi="Arial" w:cs="Arial"/>
            <w:color w:val="808080"/>
            <w:sz w:val="23"/>
            <w:szCs w:val="23"/>
            <w:u w:val="single"/>
            <w:bdr w:val="none" w:sz="0" w:space="0" w:color="auto" w:frame="1"/>
            <w:lang w:eastAsia="ru-RU"/>
          </w:rPr>
          <w:t>пунктом 16</w:t>
        </w:r>
      </w:hyperlink>
      <w:r w:rsidRPr="00032652">
        <w:rPr>
          <w:rFonts w:ascii="Arial" w:eastAsia="Times New Roman" w:hAnsi="Arial" w:cs="Arial"/>
          <w:color w:val="333333"/>
          <w:sz w:val="23"/>
          <w:szCs w:val="23"/>
          <w:lang w:eastAsia="ru-RU"/>
        </w:rPr>
        <w:t> настоящих требований, осуществляются следующие мероприятия:</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lastRenderedPageBreak/>
        <w:t>а) оснащение объекта (территории) инженерно-техническими средствами и системами охраны и обеспечение охраны объекта (территории) путем привлечения сотрудников охранных организаций;</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б) периодический обход и осмотр объекта (территории), его помещений, систем подземных коммуникаций, стоянок автотранспорта, а также периодическая проверка складских помещений.</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18. На объектах (территориях), которым присвоена первая категория, дополнительно к мероприятиям, предусмотренным </w:t>
      </w:r>
      <w:hyperlink r:id="rId11" w:anchor="1016" w:history="1">
        <w:r w:rsidRPr="00032652">
          <w:rPr>
            <w:rFonts w:ascii="Arial" w:eastAsia="Times New Roman" w:hAnsi="Arial" w:cs="Arial"/>
            <w:color w:val="808080"/>
            <w:sz w:val="23"/>
            <w:szCs w:val="23"/>
            <w:u w:val="single"/>
            <w:bdr w:val="none" w:sz="0" w:space="0" w:color="auto" w:frame="1"/>
            <w:lang w:eastAsia="ru-RU"/>
          </w:rPr>
          <w:t>пунктами 16</w:t>
        </w:r>
      </w:hyperlink>
      <w:r w:rsidRPr="00032652">
        <w:rPr>
          <w:rFonts w:ascii="Arial" w:eastAsia="Times New Roman" w:hAnsi="Arial" w:cs="Arial"/>
          <w:color w:val="333333"/>
          <w:sz w:val="23"/>
          <w:szCs w:val="23"/>
          <w:lang w:eastAsia="ru-RU"/>
        </w:rPr>
        <w:t> и </w:t>
      </w:r>
      <w:hyperlink r:id="rId12" w:anchor="1017" w:history="1">
        <w:r w:rsidRPr="00032652">
          <w:rPr>
            <w:rFonts w:ascii="Arial" w:eastAsia="Times New Roman" w:hAnsi="Arial" w:cs="Arial"/>
            <w:color w:val="808080"/>
            <w:sz w:val="23"/>
            <w:szCs w:val="23"/>
            <w:u w:val="single"/>
            <w:bdr w:val="none" w:sz="0" w:space="0" w:color="auto" w:frame="1"/>
            <w:lang w:eastAsia="ru-RU"/>
          </w:rPr>
          <w:t>17</w:t>
        </w:r>
      </w:hyperlink>
      <w:r w:rsidRPr="00032652">
        <w:rPr>
          <w:rFonts w:ascii="Arial" w:eastAsia="Times New Roman" w:hAnsi="Arial" w:cs="Arial"/>
          <w:color w:val="333333"/>
          <w:sz w:val="23"/>
          <w:szCs w:val="23"/>
          <w:lang w:eastAsia="ru-RU"/>
        </w:rPr>
        <w:t> настоящих требований, осуществляются следующие мероприятия:</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а) обеспечение особого порядка доступа на объект (территорию);</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б) разработка организационно-распорядительных документов органа (организации), являющегося правообладателем объекта (территории), по особому порядку доступа на объект (территорию).</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19. </w:t>
      </w:r>
      <w:proofErr w:type="gramStart"/>
      <w:r w:rsidRPr="00032652">
        <w:rPr>
          <w:rFonts w:ascii="Arial" w:eastAsia="Times New Roman" w:hAnsi="Arial" w:cs="Arial"/>
          <w:color w:val="333333"/>
          <w:sz w:val="23"/>
          <w:szCs w:val="23"/>
          <w:lang w:eastAsia="ru-RU"/>
        </w:rPr>
        <w:t>При изменении уровней террористической опасности, вводимых в соответствии с Указом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w:t>
      </w:r>
      <w:proofErr w:type="gramEnd"/>
      <w:r w:rsidRPr="00032652">
        <w:rPr>
          <w:rFonts w:ascii="Arial" w:eastAsia="Times New Roman" w:hAnsi="Arial" w:cs="Arial"/>
          <w:color w:val="333333"/>
          <w:sz w:val="23"/>
          <w:szCs w:val="23"/>
          <w:lang w:eastAsia="ru-RU"/>
        </w:rPr>
        <w:t xml:space="preserve"> режима усиления противодействия терроризму, </w:t>
      </w:r>
      <w:proofErr w:type="gramStart"/>
      <w:r w:rsidRPr="00032652">
        <w:rPr>
          <w:rFonts w:ascii="Arial" w:eastAsia="Times New Roman" w:hAnsi="Arial" w:cs="Arial"/>
          <w:color w:val="333333"/>
          <w:sz w:val="23"/>
          <w:szCs w:val="23"/>
          <w:lang w:eastAsia="ru-RU"/>
        </w:rPr>
        <w:t>включающий</w:t>
      </w:r>
      <w:proofErr w:type="gramEnd"/>
      <w:r w:rsidRPr="00032652">
        <w:rPr>
          <w:rFonts w:ascii="Arial" w:eastAsia="Times New Roman" w:hAnsi="Arial" w:cs="Arial"/>
          <w:color w:val="333333"/>
          <w:sz w:val="23"/>
          <w:szCs w:val="23"/>
          <w:lang w:eastAsia="ru-RU"/>
        </w:rPr>
        <w:t xml:space="preserve">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032652" w:rsidRPr="00032652" w:rsidRDefault="00032652" w:rsidP="00032652">
      <w:pPr>
        <w:shd w:val="clear" w:color="auto" w:fill="FFFFFF"/>
        <w:spacing w:after="255" w:line="270" w:lineRule="atLeast"/>
        <w:outlineLvl w:val="2"/>
        <w:rPr>
          <w:rFonts w:ascii="Arial" w:eastAsia="Times New Roman" w:hAnsi="Arial" w:cs="Arial"/>
          <w:b/>
          <w:bCs/>
          <w:color w:val="333333"/>
          <w:sz w:val="26"/>
          <w:szCs w:val="26"/>
          <w:lang w:eastAsia="ru-RU"/>
        </w:rPr>
      </w:pPr>
      <w:r w:rsidRPr="00032652">
        <w:rPr>
          <w:rFonts w:ascii="Arial" w:eastAsia="Times New Roman" w:hAnsi="Arial" w:cs="Arial"/>
          <w:b/>
          <w:bCs/>
          <w:color w:val="333333"/>
          <w:sz w:val="26"/>
          <w:szCs w:val="26"/>
          <w:lang w:eastAsia="ru-RU"/>
        </w:rPr>
        <w:t>IV. Порядок информирования об угрозе совершения или о совершении террористического акта на объектах (территориях) и реагирования на полученную информацию</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20. </w:t>
      </w:r>
      <w:proofErr w:type="gramStart"/>
      <w:r w:rsidRPr="00032652">
        <w:rPr>
          <w:rFonts w:ascii="Arial" w:eastAsia="Times New Roman" w:hAnsi="Arial" w:cs="Arial"/>
          <w:color w:val="333333"/>
          <w:sz w:val="23"/>
          <w:szCs w:val="23"/>
          <w:lang w:eastAsia="ru-RU"/>
        </w:rPr>
        <w:t>При обнаружении угрозы совершения террористического акта на объекте (территории), получении информации (в том числе анонимной) об угрозе совершения террористического акта на объекте (территории)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либо уполномоченное им лицо незамедлительно информирует об этом территориальный орган безопасности, территориальный орган Федеральной службы войск национальной гвардии Российской Федерации</w:t>
      </w:r>
      <w:proofErr w:type="gramEnd"/>
      <w:r w:rsidRPr="00032652">
        <w:rPr>
          <w:rFonts w:ascii="Arial" w:eastAsia="Times New Roman" w:hAnsi="Arial" w:cs="Arial"/>
          <w:color w:val="333333"/>
          <w:sz w:val="23"/>
          <w:szCs w:val="23"/>
          <w:lang w:eastAsia="ru-RU"/>
        </w:rPr>
        <w:t>,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а также орган (организацию), являющийся правообладателем объекта (территории), и (или) вышестоящий орган (организацию).</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21. При направлении в соответствии с </w:t>
      </w:r>
      <w:hyperlink r:id="rId13" w:anchor="1020" w:history="1">
        <w:r w:rsidRPr="00032652">
          <w:rPr>
            <w:rFonts w:ascii="Arial" w:eastAsia="Times New Roman" w:hAnsi="Arial" w:cs="Arial"/>
            <w:color w:val="808080"/>
            <w:sz w:val="23"/>
            <w:szCs w:val="23"/>
            <w:u w:val="single"/>
            <w:bdr w:val="none" w:sz="0" w:space="0" w:color="auto" w:frame="1"/>
            <w:lang w:eastAsia="ru-RU"/>
          </w:rPr>
          <w:t>пунктом 20</w:t>
        </w:r>
      </w:hyperlink>
      <w:r w:rsidRPr="00032652">
        <w:rPr>
          <w:rFonts w:ascii="Arial" w:eastAsia="Times New Roman" w:hAnsi="Arial" w:cs="Arial"/>
          <w:color w:val="333333"/>
          <w:sz w:val="23"/>
          <w:szCs w:val="23"/>
          <w:lang w:eastAsia="ru-RU"/>
        </w:rPr>
        <w:t> настоящих требований информации об угрозе совершения террористического акта на объекте (территории) или о его совершении с помощью сре</w:t>
      </w:r>
      <w:proofErr w:type="gramStart"/>
      <w:r w:rsidRPr="00032652">
        <w:rPr>
          <w:rFonts w:ascii="Arial" w:eastAsia="Times New Roman" w:hAnsi="Arial" w:cs="Arial"/>
          <w:color w:val="333333"/>
          <w:sz w:val="23"/>
          <w:szCs w:val="23"/>
          <w:lang w:eastAsia="ru-RU"/>
        </w:rPr>
        <w:t>дств св</w:t>
      </w:r>
      <w:proofErr w:type="gramEnd"/>
      <w:r w:rsidRPr="00032652">
        <w:rPr>
          <w:rFonts w:ascii="Arial" w:eastAsia="Times New Roman" w:hAnsi="Arial" w:cs="Arial"/>
          <w:color w:val="333333"/>
          <w:sz w:val="23"/>
          <w:szCs w:val="23"/>
          <w:lang w:eastAsia="ru-RU"/>
        </w:rPr>
        <w:t>язи лицо, передающее информацию, сообщает:</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а) </w:t>
      </w:r>
      <w:proofErr w:type="gramStart"/>
      <w:r w:rsidRPr="00032652">
        <w:rPr>
          <w:rFonts w:ascii="Arial" w:eastAsia="Times New Roman" w:hAnsi="Arial" w:cs="Arial"/>
          <w:color w:val="333333"/>
          <w:sz w:val="23"/>
          <w:szCs w:val="23"/>
          <w:lang w:eastAsia="ru-RU"/>
        </w:rPr>
        <w:t>свои</w:t>
      </w:r>
      <w:proofErr w:type="gramEnd"/>
      <w:r w:rsidRPr="00032652">
        <w:rPr>
          <w:rFonts w:ascii="Arial" w:eastAsia="Times New Roman" w:hAnsi="Arial" w:cs="Arial"/>
          <w:color w:val="333333"/>
          <w:sz w:val="23"/>
          <w:szCs w:val="23"/>
          <w:lang w:eastAsia="ru-RU"/>
        </w:rPr>
        <w:t xml:space="preserve"> фамилию, имя, отчество (при наличии) и занимаемую должность;</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lastRenderedPageBreak/>
        <w:t>б) наименование объекта (территории) и его точный адрес;</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в) дату и время получения информации об угрозе совершения террористического акта или о его совершении;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г) характер информации об угрозе совершения террористического акта или характер совершенного террористического акта;</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д) количество находящихся на объекте (территории) людей;</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22. Лицо, передавшее информацию об угрозе совершения террористического акта или о его совершении, фиксирует фамилию, имя, отчество (при наличии), занимаемую должность лица, принявшего информацию, а также дату и время ее передачи.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23.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должностное лицо, осуществляющее непосредственное руководство деятельностью работников на объекте (территории), обеспечивает:</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а) осуществление мероприятий по усилению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б) оповещение находящихся на объекте (территории) лиц об угрозе совершения террористического акта;</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в) эвакуацию людей;</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г) усиление охраны, а также </w:t>
      </w:r>
      <w:proofErr w:type="gramStart"/>
      <w:r w:rsidRPr="00032652">
        <w:rPr>
          <w:rFonts w:ascii="Arial" w:eastAsia="Times New Roman" w:hAnsi="Arial" w:cs="Arial"/>
          <w:color w:val="333333"/>
          <w:sz w:val="23"/>
          <w:szCs w:val="23"/>
          <w:lang w:eastAsia="ru-RU"/>
        </w:rPr>
        <w:t>пропускного</w:t>
      </w:r>
      <w:proofErr w:type="gramEnd"/>
      <w:r w:rsidRPr="00032652">
        <w:rPr>
          <w:rFonts w:ascii="Arial" w:eastAsia="Times New Roman" w:hAnsi="Arial" w:cs="Arial"/>
          <w:color w:val="333333"/>
          <w:sz w:val="23"/>
          <w:szCs w:val="23"/>
          <w:lang w:eastAsia="ru-RU"/>
        </w:rPr>
        <w:t xml:space="preserve"> и </w:t>
      </w:r>
      <w:proofErr w:type="spellStart"/>
      <w:r w:rsidRPr="00032652">
        <w:rPr>
          <w:rFonts w:ascii="Arial" w:eastAsia="Times New Roman" w:hAnsi="Arial" w:cs="Arial"/>
          <w:color w:val="333333"/>
          <w:sz w:val="23"/>
          <w:szCs w:val="23"/>
          <w:lang w:eastAsia="ru-RU"/>
        </w:rPr>
        <w:t>внутриобъектового</w:t>
      </w:r>
      <w:proofErr w:type="spellEnd"/>
      <w:r w:rsidRPr="00032652">
        <w:rPr>
          <w:rFonts w:ascii="Arial" w:eastAsia="Times New Roman" w:hAnsi="Arial" w:cs="Arial"/>
          <w:color w:val="333333"/>
          <w:sz w:val="23"/>
          <w:szCs w:val="23"/>
          <w:lang w:eastAsia="ru-RU"/>
        </w:rPr>
        <w:t xml:space="preserve"> режимов;</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д) организацию доступа на объект (территорию) оперативных подразделений территориальных органов безопасности, территориальных органов Федеральной службы войск национальной гвардии Российской Федерации, территориальных органов Министерства внутренних дел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032652" w:rsidRPr="00032652" w:rsidRDefault="00032652" w:rsidP="00032652">
      <w:pPr>
        <w:shd w:val="clear" w:color="auto" w:fill="FFFFFF"/>
        <w:spacing w:after="255" w:line="270" w:lineRule="atLeast"/>
        <w:outlineLvl w:val="2"/>
        <w:rPr>
          <w:rFonts w:ascii="Arial" w:eastAsia="Times New Roman" w:hAnsi="Arial" w:cs="Arial"/>
          <w:b/>
          <w:bCs/>
          <w:color w:val="333333"/>
          <w:sz w:val="26"/>
          <w:szCs w:val="26"/>
          <w:lang w:eastAsia="ru-RU"/>
        </w:rPr>
      </w:pPr>
      <w:r w:rsidRPr="00032652">
        <w:rPr>
          <w:rFonts w:ascii="Arial" w:eastAsia="Times New Roman" w:hAnsi="Arial" w:cs="Arial"/>
          <w:b/>
          <w:bCs/>
          <w:color w:val="333333"/>
          <w:sz w:val="26"/>
          <w:szCs w:val="26"/>
          <w:lang w:eastAsia="ru-RU"/>
        </w:rPr>
        <w:t xml:space="preserve">V. </w:t>
      </w:r>
      <w:proofErr w:type="gramStart"/>
      <w:r w:rsidRPr="00032652">
        <w:rPr>
          <w:rFonts w:ascii="Arial" w:eastAsia="Times New Roman" w:hAnsi="Arial" w:cs="Arial"/>
          <w:b/>
          <w:bCs/>
          <w:color w:val="333333"/>
          <w:sz w:val="26"/>
          <w:szCs w:val="26"/>
          <w:lang w:eastAsia="ru-RU"/>
        </w:rPr>
        <w:t>Контроль за</w:t>
      </w:r>
      <w:proofErr w:type="gramEnd"/>
      <w:r w:rsidRPr="00032652">
        <w:rPr>
          <w:rFonts w:ascii="Arial" w:eastAsia="Times New Roman" w:hAnsi="Arial" w:cs="Arial"/>
          <w:b/>
          <w:bCs/>
          <w:color w:val="333333"/>
          <w:sz w:val="26"/>
          <w:szCs w:val="26"/>
          <w:lang w:eastAsia="ru-RU"/>
        </w:rPr>
        <w:t xml:space="preserve"> выполнением требований к антитеррористической защищенности объектов (территорий)</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24. </w:t>
      </w:r>
      <w:proofErr w:type="gramStart"/>
      <w:r w:rsidRPr="00032652">
        <w:rPr>
          <w:rFonts w:ascii="Arial" w:eastAsia="Times New Roman" w:hAnsi="Arial" w:cs="Arial"/>
          <w:color w:val="333333"/>
          <w:sz w:val="23"/>
          <w:szCs w:val="23"/>
          <w:lang w:eastAsia="ru-RU"/>
        </w:rPr>
        <w:t>Контроль за</w:t>
      </w:r>
      <w:proofErr w:type="gramEnd"/>
      <w:r w:rsidRPr="00032652">
        <w:rPr>
          <w:rFonts w:ascii="Arial" w:eastAsia="Times New Roman" w:hAnsi="Arial" w:cs="Arial"/>
          <w:color w:val="333333"/>
          <w:sz w:val="23"/>
          <w:szCs w:val="23"/>
          <w:lang w:eastAsia="ru-RU"/>
        </w:rPr>
        <w:t xml:space="preserve"> выполнением требований к антитеррористической защищенности объектов (территорий) осуществляется руководителями органов (организаций), </w:t>
      </w:r>
      <w:r w:rsidRPr="00032652">
        <w:rPr>
          <w:rFonts w:ascii="Arial" w:eastAsia="Times New Roman" w:hAnsi="Arial" w:cs="Arial"/>
          <w:color w:val="333333"/>
          <w:sz w:val="23"/>
          <w:szCs w:val="23"/>
          <w:lang w:eastAsia="ru-RU"/>
        </w:rPr>
        <w:lastRenderedPageBreak/>
        <w:t>являющихся правообладателями объектов (территорий), или уполномоченными ими лицами в виде проверок.</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25. Плановая проверка антитеррористической защищенности объекта (территории) проводится не реже 1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26.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w:t>
      </w:r>
      <w:proofErr w:type="gramStart"/>
      <w:r w:rsidRPr="00032652">
        <w:rPr>
          <w:rFonts w:ascii="Arial" w:eastAsia="Times New Roman" w:hAnsi="Arial" w:cs="Arial"/>
          <w:color w:val="333333"/>
          <w:sz w:val="23"/>
          <w:szCs w:val="23"/>
          <w:lang w:eastAsia="ru-RU"/>
        </w:rPr>
        <w:t>позднее</w:t>
      </w:r>
      <w:proofErr w:type="gramEnd"/>
      <w:r w:rsidRPr="00032652">
        <w:rPr>
          <w:rFonts w:ascii="Arial" w:eastAsia="Times New Roman" w:hAnsi="Arial" w:cs="Arial"/>
          <w:color w:val="333333"/>
          <w:sz w:val="23"/>
          <w:szCs w:val="23"/>
          <w:lang w:eastAsia="ru-RU"/>
        </w:rPr>
        <w:t xml:space="preserve"> чем за 30 дней до начала ее проведения посредством направления копии соответствующего приказа (распоряжения).</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27. </w:t>
      </w:r>
      <w:proofErr w:type="gramStart"/>
      <w:r w:rsidRPr="00032652">
        <w:rPr>
          <w:rFonts w:ascii="Arial" w:eastAsia="Times New Roman" w:hAnsi="Arial" w:cs="Arial"/>
          <w:color w:val="333333"/>
          <w:sz w:val="23"/>
          <w:szCs w:val="23"/>
          <w:lang w:eastAsia="ru-RU"/>
        </w:rPr>
        <w:t>Внеплановая проверка антитеррористической защищенности объекта (территории) проводится по решению руководителя органа (организации), являющегося правообладателем объекта (территории), и (или) вышестоящего органа (организации) при получении информации о несоблюдении на объекте (территории) требований к антитеррористической защищенности объекта (территории), а также после актуализации </w:t>
      </w:r>
      <w:hyperlink r:id="rId14" w:anchor="2000" w:history="1">
        <w:r w:rsidRPr="00032652">
          <w:rPr>
            <w:rFonts w:ascii="Arial" w:eastAsia="Times New Roman" w:hAnsi="Arial" w:cs="Arial"/>
            <w:color w:val="808080"/>
            <w:sz w:val="23"/>
            <w:szCs w:val="23"/>
            <w:u w:val="single"/>
            <w:bdr w:val="none" w:sz="0" w:space="0" w:color="auto" w:frame="1"/>
            <w:lang w:eastAsia="ru-RU"/>
          </w:rPr>
          <w:t>паспорта</w:t>
        </w:r>
      </w:hyperlink>
      <w:r w:rsidRPr="00032652">
        <w:rPr>
          <w:rFonts w:ascii="Arial" w:eastAsia="Times New Roman" w:hAnsi="Arial" w:cs="Arial"/>
          <w:color w:val="333333"/>
          <w:sz w:val="23"/>
          <w:szCs w:val="23"/>
          <w:lang w:eastAsia="ru-RU"/>
        </w:rPr>
        <w:t> безопасности объекта (территории).</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28. Срок проведения проверки антитеррористической защищенности объекта (территории) не может превышать 5 рабочих дней.</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29. По результатам плановой или внеплановой проверки антитеррористической защищенности объекта (территории) оформляется акт проверки с отражением в нем состояния антитеррористической защищенности объекта (территории) и предложений по устранению выявленных нарушений и недостатков.</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30.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032652" w:rsidRPr="00032652" w:rsidRDefault="00032652" w:rsidP="00032652">
      <w:pPr>
        <w:shd w:val="clear" w:color="auto" w:fill="FFFFFF"/>
        <w:spacing w:after="255" w:line="270" w:lineRule="atLeast"/>
        <w:outlineLvl w:val="2"/>
        <w:rPr>
          <w:rFonts w:ascii="Arial" w:eastAsia="Times New Roman" w:hAnsi="Arial" w:cs="Arial"/>
          <w:b/>
          <w:bCs/>
          <w:color w:val="333333"/>
          <w:sz w:val="26"/>
          <w:szCs w:val="26"/>
          <w:lang w:eastAsia="ru-RU"/>
        </w:rPr>
      </w:pPr>
      <w:r w:rsidRPr="00032652">
        <w:rPr>
          <w:rFonts w:ascii="Arial" w:eastAsia="Times New Roman" w:hAnsi="Arial" w:cs="Arial"/>
          <w:b/>
          <w:bCs/>
          <w:color w:val="333333"/>
          <w:sz w:val="26"/>
          <w:szCs w:val="26"/>
          <w:lang w:eastAsia="ru-RU"/>
        </w:rPr>
        <w:t>VI. Паспорт безопасности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31. На каждый объект (территорию) в соответствии с актом обследования и категорирования объекта (территории) разрабатывается </w:t>
      </w:r>
      <w:hyperlink r:id="rId15" w:anchor="2000" w:history="1">
        <w:r w:rsidRPr="00032652">
          <w:rPr>
            <w:rFonts w:ascii="Arial" w:eastAsia="Times New Roman" w:hAnsi="Arial" w:cs="Arial"/>
            <w:color w:val="808080"/>
            <w:sz w:val="23"/>
            <w:szCs w:val="23"/>
            <w:u w:val="single"/>
            <w:bdr w:val="none" w:sz="0" w:space="0" w:color="auto" w:frame="1"/>
            <w:lang w:eastAsia="ru-RU"/>
          </w:rPr>
          <w:t>паспорт</w:t>
        </w:r>
      </w:hyperlink>
      <w:r w:rsidRPr="00032652">
        <w:rPr>
          <w:rFonts w:ascii="Arial" w:eastAsia="Times New Roman" w:hAnsi="Arial" w:cs="Arial"/>
          <w:color w:val="333333"/>
          <w:sz w:val="23"/>
          <w:szCs w:val="23"/>
          <w:lang w:eastAsia="ru-RU"/>
        </w:rPr>
        <w:t> безопасности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32. </w:t>
      </w:r>
      <w:hyperlink r:id="rId16" w:anchor="2000" w:history="1">
        <w:r w:rsidRPr="00032652">
          <w:rPr>
            <w:rFonts w:ascii="Arial" w:eastAsia="Times New Roman" w:hAnsi="Arial" w:cs="Arial"/>
            <w:color w:val="808080"/>
            <w:sz w:val="23"/>
            <w:szCs w:val="23"/>
            <w:u w:val="single"/>
            <w:bdr w:val="none" w:sz="0" w:space="0" w:color="auto" w:frame="1"/>
            <w:lang w:eastAsia="ru-RU"/>
          </w:rPr>
          <w:t>Паспорт</w:t>
        </w:r>
      </w:hyperlink>
      <w:r w:rsidRPr="00032652">
        <w:rPr>
          <w:rFonts w:ascii="Arial" w:eastAsia="Times New Roman" w:hAnsi="Arial" w:cs="Arial"/>
          <w:color w:val="333333"/>
          <w:sz w:val="23"/>
          <w:szCs w:val="23"/>
          <w:lang w:eastAsia="ru-RU"/>
        </w:rPr>
        <w:t>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по месту нахождения объекта (территории) и утверждается руководителем органа (организации), являющегося правообладателем объекта (территории), или уполномоченным им лицом.</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33. Согласование </w:t>
      </w:r>
      <w:hyperlink r:id="rId17" w:anchor="2000" w:history="1">
        <w:r w:rsidRPr="00032652">
          <w:rPr>
            <w:rFonts w:ascii="Arial" w:eastAsia="Times New Roman" w:hAnsi="Arial" w:cs="Arial"/>
            <w:color w:val="808080"/>
            <w:sz w:val="23"/>
            <w:szCs w:val="23"/>
            <w:u w:val="single"/>
            <w:bdr w:val="none" w:sz="0" w:space="0" w:color="auto" w:frame="1"/>
            <w:lang w:eastAsia="ru-RU"/>
          </w:rPr>
          <w:t>паспорта</w:t>
        </w:r>
      </w:hyperlink>
      <w:r w:rsidRPr="00032652">
        <w:rPr>
          <w:rFonts w:ascii="Arial" w:eastAsia="Times New Roman" w:hAnsi="Arial" w:cs="Arial"/>
          <w:color w:val="333333"/>
          <w:sz w:val="23"/>
          <w:szCs w:val="23"/>
          <w:lang w:eastAsia="ru-RU"/>
        </w:rPr>
        <w:t> безопасности объекта (территории) осуществляется в течение 30 дней со дня его разработки.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lastRenderedPageBreak/>
        <w:t>34. </w:t>
      </w:r>
      <w:hyperlink r:id="rId18" w:anchor="2000" w:history="1">
        <w:r w:rsidRPr="00032652">
          <w:rPr>
            <w:rFonts w:ascii="Arial" w:eastAsia="Times New Roman" w:hAnsi="Arial" w:cs="Arial"/>
            <w:color w:val="808080"/>
            <w:sz w:val="23"/>
            <w:szCs w:val="23"/>
            <w:u w:val="single"/>
            <w:bdr w:val="none" w:sz="0" w:space="0" w:color="auto" w:frame="1"/>
            <w:lang w:eastAsia="ru-RU"/>
          </w:rPr>
          <w:t>Паспорт</w:t>
        </w:r>
      </w:hyperlink>
      <w:r w:rsidRPr="00032652">
        <w:rPr>
          <w:rFonts w:ascii="Arial" w:eastAsia="Times New Roman" w:hAnsi="Arial" w:cs="Arial"/>
          <w:color w:val="333333"/>
          <w:sz w:val="23"/>
          <w:szCs w:val="23"/>
          <w:lang w:eastAsia="ru-RU"/>
        </w:rPr>
        <w:t>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35. </w:t>
      </w:r>
      <w:hyperlink r:id="rId19" w:anchor="2000" w:history="1">
        <w:r w:rsidRPr="00032652">
          <w:rPr>
            <w:rFonts w:ascii="Arial" w:eastAsia="Times New Roman" w:hAnsi="Arial" w:cs="Arial"/>
            <w:color w:val="808080"/>
            <w:sz w:val="23"/>
            <w:szCs w:val="23"/>
            <w:u w:val="single"/>
            <w:bdr w:val="none" w:sz="0" w:space="0" w:color="auto" w:frame="1"/>
            <w:lang w:eastAsia="ru-RU"/>
          </w:rPr>
          <w:t>Паспорт</w:t>
        </w:r>
      </w:hyperlink>
      <w:r w:rsidRPr="00032652">
        <w:rPr>
          <w:rFonts w:ascii="Arial" w:eastAsia="Times New Roman" w:hAnsi="Arial" w:cs="Arial"/>
          <w:color w:val="333333"/>
          <w:sz w:val="23"/>
          <w:szCs w:val="23"/>
          <w:lang w:eastAsia="ru-RU"/>
        </w:rPr>
        <w:t> безопасности объекта (территории) составляется в 2 экземплярах.</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Первый экземпляр хранится на объекте (территории), второй экземпляр направляется в орган (организацию), являющийся правообладателем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Копии (электронные копии) паспорта безопасности объекта (территории) направляются в территориальный орган безопасности и территориальный орган Министерства внутренних дел Российской Федерации по месту нахождения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36. Актуализация </w:t>
      </w:r>
      <w:hyperlink r:id="rId20" w:anchor="2000" w:history="1">
        <w:r w:rsidRPr="00032652">
          <w:rPr>
            <w:rFonts w:ascii="Arial" w:eastAsia="Times New Roman" w:hAnsi="Arial" w:cs="Arial"/>
            <w:color w:val="808080"/>
            <w:sz w:val="23"/>
            <w:szCs w:val="23"/>
            <w:u w:val="single"/>
            <w:bdr w:val="none" w:sz="0" w:space="0" w:color="auto" w:frame="1"/>
            <w:lang w:eastAsia="ru-RU"/>
          </w:rPr>
          <w:t>паспорта</w:t>
        </w:r>
      </w:hyperlink>
      <w:r w:rsidRPr="00032652">
        <w:rPr>
          <w:rFonts w:ascii="Arial" w:eastAsia="Times New Roman" w:hAnsi="Arial" w:cs="Arial"/>
          <w:color w:val="333333"/>
          <w:sz w:val="23"/>
          <w:szCs w:val="23"/>
          <w:lang w:eastAsia="ru-RU"/>
        </w:rPr>
        <w:t> безопасности объекта (территории) осуществляется не реже одного раза в 5 лет, а также в случае изменения:</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а) общей площади и периметра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б) количества потенциально опасных и критических элементов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в) сил и средств, привлекаемых для обеспечения антитеррористической защищенности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г) мер по инженерно-технической защите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37. Актуализация </w:t>
      </w:r>
      <w:hyperlink r:id="rId21" w:anchor="2000" w:history="1">
        <w:r w:rsidRPr="00032652">
          <w:rPr>
            <w:rFonts w:ascii="Arial" w:eastAsia="Times New Roman" w:hAnsi="Arial" w:cs="Arial"/>
            <w:color w:val="808080"/>
            <w:sz w:val="23"/>
            <w:szCs w:val="23"/>
            <w:u w:val="single"/>
            <w:bdr w:val="none" w:sz="0" w:space="0" w:color="auto" w:frame="1"/>
            <w:lang w:eastAsia="ru-RU"/>
          </w:rPr>
          <w:t>паспорта</w:t>
        </w:r>
      </w:hyperlink>
      <w:r w:rsidRPr="00032652">
        <w:rPr>
          <w:rFonts w:ascii="Arial" w:eastAsia="Times New Roman" w:hAnsi="Arial" w:cs="Arial"/>
          <w:color w:val="333333"/>
          <w:sz w:val="23"/>
          <w:szCs w:val="23"/>
          <w:lang w:eastAsia="ru-RU"/>
        </w:rPr>
        <w:t> безопасности объекта (территории) осуществляется в порядке, предусмотренном для его разработки.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38. Изменения вносятся во все экземпляры </w:t>
      </w:r>
      <w:hyperlink r:id="rId22" w:anchor="2000" w:history="1">
        <w:r w:rsidRPr="00032652">
          <w:rPr>
            <w:rFonts w:ascii="Arial" w:eastAsia="Times New Roman" w:hAnsi="Arial" w:cs="Arial"/>
            <w:color w:val="808080"/>
            <w:sz w:val="23"/>
            <w:szCs w:val="23"/>
            <w:u w:val="single"/>
            <w:bdr w:val="none" w:sz="0" w:space="0" w:color="auto" w:frame="1"/>
            <w:lang w:eastAsia="ru-RU"/>
          </w:rPr>
          <w:t>паспорта</w:t>
        </w:r>
      </w:hyperlink>
      <w:r w:rsidRPr="00032652">
        <w:rPr>
          <w:rFonts w:ascii="Arial" w:eastAsia="Times New Roman" w:hAnsi="Arial" w:cs="Arial"/>
          <w:color w:val="333333"/>
          <w:sz w:val="23"/>
          <w:szCs w:val="23"/>
          <w:lang w:eastAsia="ru-RU"/>
        </w:rPr>
        <w:t> безопасности объекта (территории) с указанием причин и дат их внесения.</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39. Решение о замене </w:t>
      </w:r>
      <w:hyperlink r:id="rId23" w:anchor="2000" w:history="1">
        <w:r w:rsidRPr="00032652">
          <w:rPr>
            <w:rFonts w:ascii="Arial" w:eastAsia="Times New Roman" w:hAnsi="Arial" w:cs="Arial"/>
            <w:color w:val="808080"/>
            <w:sz w:val="23"/>
            <w:szCs w:val="23"/>
            <w:u w:val="single"/>
            <w:bdr w:val="none" w:sz="0" w:space="0" w:color="auto" w:frame="1"/>
            <w:lang w:eastAsia="ru-RU"/>
          </w:rPr>
          <w:t>паспорта</w:t>
        </w:r>
      </w:hyperlink>
      <w:r w:rsidRPr="00032652">
        <w:rPr>
          <w:rFonts w:ascii="Arial" w:eastAsia="Times New Roman" w:hAnsi="Arial" w:cs="Arial"/>
          <w:color w:val="333333"/>
          <w:sz w:val="23"/>
          <w:szCs w:val="23"/>
          <w:lang w:eastAsia="ru-RU"/>
        </w:rPr>
        <w:t> безопасности объекта (территории) принимается должностным лицом, осуществляющим непосредственное руководство деятельностью работников на объекте (территории), по результатам его актуализации.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40. Утративший силу </w:t>
      </w:r>
      <w:hyperlink r:id="rId24" w:anchor="2000" w:history="1">
        <w:r w:rsidRPr="00032652">
          <w:rPr>
            <w:rFonts w:ascii="Arial" w:eastAsia="Times New Roman" w:hAnsi="Arial" w:cs="Arial"/>
            <w:color w:val="808080"/>
            <w:sz w:val="23"/>
            <w:szCs w:val="23"/>
            <w:u w:val="single"/>
            <w:bdr w:val="none" w:sz="0" w:space="0" w:color="auto" w:frame="1"/>
            <w:lang w:eastAsia="ru-RU"/>
          </w:rPr>
          <w:t>паспорт</w:t>
        </w:r>
      </w:hyperlink>
      <w:r w:rsidRPr="00032652">
        <w:rPr>
          <w:rFonts w:ascii="Arial" w:eastAsia="Times New Roman" w:hAnsi="Arial" w:cs="Arial"/>
          <w:color w:val="333333"/>
          <w:sz w:val="23"/>
          <w:szCs w:val="23"/>
          <w:lang w:eastAsia="ru-RU"/>
        </w:rPr>
        <w:t> безопасности объекта (территории) хранится на объекте (территории) в течение 5 лет.</w:t>
      </w:r>
    </w:p>
    <w:p w:rsidR="00032652" w:rsidRPr="00032652" w:rsidRDefault="00032652" w:rsidP="00032652">
      <w:pPr>
        <w:shd w:val="clear" w:color="auto" w:fill="FFFFFF"/>
        <w:spacing w:after="255" w:line="270" w:lineRule="atLeast"/>
        <w:outlineLvl w:val="2"/>
        <w:rPr>
          <w:rFonts w:ascii="Arial" w:eastAsia="Times New Roman" w:hAnsi="Arial" w:cs="Arial"/>
          <w:b/>
          <w:bCs/>
          <w:color w:val="333333"/>
          <w:sz w:val="26"/>
          <w:szCs w:val="26"/>
          <w:lang w:eastAsia="ru-RU"/>
        </w:rPr>
      </w:pPr>
      <w:r w:rsidRPr="00032652">
        <w:rPr>
          <w:rFonts w:ascii="Arial" w:eastAsia="Times New Roman" w:hAnsi="Arial" w:cs="Arial"/>
          <w:b/>
          <w:bCs/>
          <w:color w:val="333333"/>
          <w:sz w:val="26"/>
          <w:szCs w:val="26"/>
          <w:lang w:eastAsia="ru-RU"/>
        </w:rPr>
        <w:t>Форма паспорта</w:t>
      </w:r>
      <w:r w:rsidRPr="00032652">
        <w:rPr>
          <w:rFonts w:ascii="Arial" w:eastAsia="Times New Roman" w:hAnsi="Arial" w:cs="Arial"/>
          <w:b/>
          <w:bCs/>
          <w:color w:val="333333"/>
          <w:sz w:val="26"/>
          <w:szCs w:val="26"/>
          <w:lang w:eastAsia="ru-RU"/>
        </w:rPr>
        <w:br/>
        <w:t>безопасности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w:t>
      </w:r>
      <w:r w:rsidRPr="00032652">
        <w:rPr>
          <w:rFonts w:ascii="Arial" w:eastAsia="Times New Roman" w:hAnsi="Arial" w:cs="Arial"/>
          <w:b/>
          <w:bCs/>
          <w:color w:val="333333"/>
          <w:sz w:val="26"/>
          <w:szCs w:val="26"/>
          <w:lang w:eastAsia="ru-RU"/>
        </w:rPr>
        <w:br/>
        <w:t>(утв. </w:t>
      </w:r>
      <w:hyperlink r:id="rId25" w:anchor="0" w:history="1">
        <w:r w:rsidRPr="00032652">
          <w:rPr>
            <w:rFonts w:ascii="Arial" w:eastAsia="Times New Roman" w:hAnsi="Arial" w:cs="Arial"/>
            <w:b/>
            <w:bCs/>
            <w:color w:val="808080"/>
            <w:sz w:val="26"/>
            <w:szCs w:val="26"/>
            <w:u w:val="single"/>
            <w:bdr w:val="none" w:sz="0" w:space="0" w:color="auto" w:frame="1"/>
            <w:lang w:eastAsia="ru-RU"/>
          </w:rPr>
          <w:t>постановлением</w:t>
        </w:r>
      </w:hyperlink>
      <w:r w:rsidRPr="00032652">
        <w:rPr>
          <w:rFonts w:ascii="Arial" w:eastAsia="Times New Roman" w:hAnsi="Arial" w:cs="Arial"/>
          <w:b/>
          <w:bCs/>
          <w:color w:val="333333"/>
          <w:sz w:val="26"/>
          <w:szCs w:val="26"/>
          <w:lang w:eastAsia="ru-RU"/>
        </w:rPr>
        <w:t> Правительства РФ от 13 января 2017 г. № 8)</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Срок действия паспорта                           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до "___" ___________ 20__ г.                         (пометка или гриф)</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lastRenderedPageBreak/>
        <w:t>                                                              Экз. № 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УТВЕРЖДАЮ</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_____________________________________________________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w:t>
      </w:r>
      <w:proofErr w:type="gramStart"/>
      <w:r w:rsidRPr="00032652">
        <w:rPr>
          <w:rFonts w:ascii="Arial" w:eastAsia="Times New Roman" w:hAnsi="Arial" w:cs="Arial"/>
          <w:color w:val="333333"/>
          <w:sz w:val="23"/>
          <w:szCs w:val="23"/>
          <w:lang w:eastAsia="ru-RU"/>
        </w:rPr>
        <w:t>(Министр здравоохранения Российской Федерации</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w:t>
      </w:r>
      <w:proofErr w:type="gramStart"/>
      <w:r w:rsidRPr="00032652">
        <w:rPr>
          <w:rFonts w:ascii="Arial" w:eastAsia="Times New Roman" w:hAnsi="Arial" w:cs="Arial"/>
          <w:color w:val="333333"/>
          <w:sz w:val="23"/>
          <w:szCs w:val="23"/>
          <w:lang w:eastAsia="ru-RU"/>
        </w:rPr>
        <w:t>(руководитель иного органа (организации), являющегося</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правообладателем объекта (территории), или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уполномоченное им лицо)</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________________ 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(подпись)         (</w:t>
      </w:r>
      <w:proofErr w:type="spellStart"/>
      <w:r w:rsidRPr="00032652">
        <w:rPr>
          <w:rFonts w:ascii="Arial" w:eastAsia="Times New Roman" w:hAnsi="Arial" w:cs="Arial"/>
          <w:color w:val="333333"/>
          <w:sz w:val="23"/>
          <w:szCs w:val="23"/>
          <w:lang w:eastAsia="ru-RU"/>
        </w:rPr>
        <w:t>ф.и.</w:t>
      </w:r>
      <w:proofErr w:type="gramStart"/>
      <w:r w:rsidRPr="00032652">
        <w:rPr>
          <w:rFonts w:ascii="Arial" w:eastAsia="Times New Roman" w:hAnsi="Arial" w:cs="Arial"/>
          <w:color w:val="333333"/>
          <w:sz w:val="23"/>
          <w:szCs w:val="23"/>
          <w:lang w:eastAsia="ru-RU"/>
        </w:rPr>
        <w:t>о</w:t>
      </w:r>
      <w:proofErr w:type="gramEnd"/>
      <w:r w:rsidRPr="00032652">
        <w:rPr>
          <w:rFonts w:ascii="Arial" w:eastAsia="Times New Roman" w:hAnsi="Arial" w:cs="Arial"/>
          <w:color w:val="333333"/>
          <w:sz w:val="23"/>
          <w:szCs w:val="23"/>
          <w:lang w:eastAsia="ru-RU"/>
        </w:rPr>
        <w:t>.</w:t>
      </w:r>
      <w:proofErr w:type="spellEnd"/>
      <w:r w:rsidRPr="00032652">
        <w:rPr>
          <w:rFonts w:ascii="Arial" w:eastAsia="Times New Roman" w:hAnsi="Arial" w:cs="Arial"/>
          <w:color w:val="333333"/>
          <w:sz w:val="23"/>
          <w:szCs w:val="23"/>
          <w:lang w:eastAsia="ru-RU"/>
        </w:rPr>
        <w:t>)</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"___" ___________ 20__ г.</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СОГЛАСОВАНО                              </w:t>
      </w:r>
      <w:proofErr w:type="spellStart"/>
      <w:proofErr w:type="gramStart"/>
      <w:r w:rsidRPr="00032652">
        <w:rPr>
          <w:rFonts w:ascii="Arial" w:eastAsia="Times New Roman" w:hAnsi="Arial" w:cs="Arial"/>
          <w:color w:val="333333"/>
          <w:sz w:val="23"/>
          <w:szCs w:val="23"/>
          <w:lang w:eastAsia="ru-RU"/>
        </w:rPr>
        <w:t>СОГЛАСОВАНО</w:t>
      </w:r>
      <w:proofErr w:type="spellEnd"/>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_______________________________            ______________________________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proofErr w:type="gramStart"/>
      <w:r w:rsidRPr="00032652">
        <w:rPr>
          <w:rFonts w:ascii="Arial" w:eastAsia="Times New Roman" w:hAnsi="Arial" w:cs="Arial"/>
          <w:color w:val="333333"/>
          <w:sz w:val="23"/>
          <w:szCs w:val="23"/>
          <w:lang w:eastAsia="ru-RU"/>
        </w:rPr>
        <w:t>(руководитель территориального             (руководитель территориального</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w:t>
      </w:r>
      <w:proofErr w:type="gramStart"/>
      <w:r w:rsidRPr="00032652">
        <w:rPr>
          <w:rFonts w:ascii="Arial" w:eastAsia="Times New Roman" w:hAnsi="Arial" w:cs="Arial"/>
          <w:color w:val="333333"/>
          <w:sz w:val="23"/>
          <w:szCs w:val="23"/>
          <w:lang w:eastAsia="ru-RU"/>
        </w:rPr>
        <w:t xml:space="preserve">органа безопасности)                        органа </w:t>
      </w:r>
      <w:proofErr w:type="spellStart"/>
      <w:r w:rsidRPr="00032652">
        <w:rPr>
          <w:rFonts w:ascii="Arial" w:eastAsia="Times New Roman" w:hAnsi="Arial" w:cs="Arial"/>
          <w:color w:val="333333"/>
          <w:sz w:val="23"/>
          <w:szCs w:val="23"/>
          <w:lang w:eastAsia="ru-RU"/>
        </w:rPr>
        <w:t>Росгвардии</w:t>
      </w:r>
      <w:proofErr w:type="spellEnd"/>
      <w:r w:rsidRPr="00032652">
        <w:rPr>
          <w:rFonts w:ascii="Arial" w:eastAsia="Times New Roman" w:hAnsi="Arial" w:cs="Arial"/>
          <w:color w:val="333333"/>
          <w:sz w:val="23"/>
          <w:szCs w:val="23"/>
          <w:lang w:eastAsia="ru-RU"/>
        </w:rPr>
        <w:t>)</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___________  _______________              ___________  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(подпись)       (</w:t>
      </w:r>
      <w:proofErr w:type="spellStart"/>
      <w:r w:rsidRPr="00032652">
        <w:rPr>
          <w:rFonts w:ascii="Arial" w:eastAsia="Times New Roman" w:hAnsi="Arial" w:cs="Arial"/>
          <w:color w:val="333333"/>
          <w:sz w:val="23"/>
          <w:szCs w:val="23"/>
          <w:lang w:eastAsia="ru-RU"/>
        </w:rPr>
        <w:t>ф.и.о.</w:t>
      </w:r>
      <w:proofErr w:type="spellEnd"/>
      <w:r w:rsidRPr="00032652">
        <w:rPr>
          <w:rFonts w:ascii="Arial" w:eastAsia="Times New Roman" w:hAnsi="Arial" w:cs="Arial"/>
          <w:color w:val="333333"/>
          <w:sz w:val="23"/>
          <w:szCs w:val="23"/>
          <w:lang w:eastAsia="ru-RU"/>
        </w:rPr>
        <w:t>)                  (подпись)       (</w:t>
      </w:r>
      <w:proofErr w:type="spellStart"/>
      <w:r w:rsidRPr="00032652">
        <w:rPr>
          <w:rFonts w:ascii="Arial" w:eastAsia="Times New Roman" w:hAnsi="Arial" w:cs="Arial"/>
          <w:color w:val="333333"/>
          <w:sz w:val="23"/>
          <w:szCs w:val="23"/>
          <w:lang w:eastAsia="ru-RU"/>
        </w:rPr>
        <w:t>ф.и.</w:t>
      </w:r>
      <w:proofErr w:type="gramStart"/>
      <w:r w:rsidRPr="00032652">
        <w:rPr>
          <w:rFonts w:ascii="Arial" w:eastAsia="Times New Roman" w:hAnsi="Arial" w:cs="Arial"/>
          <w:color w:val="333333"/>
          <w:sz w:val="23"/>
          <w:szCs w:val="23"/>
          <w:lang w:eastAsia="ru-RU"/>
        </w:rPr>
        <w:t>о</w:t>
      </w:r>
      <w:proofErr w:type="gramEnd"/>
      <w:r w:rsidRPr="00032652">
        <w:rPr>
          <w:rFonts w:ascii="Arial" w:eastAsia="Times New Roman" w:hAnsi="Arial" w:cs="Arial"/>
          <w:color w:val="333333"/>
          <w:sz w:val="23"/>
          <w:szCs w:val="23"/>
          <w:lang w:eastAsia="ru-RU"/>
        </w:rPr>
        <w:t>.</w:t>
      </w:r>
      <w:proofErr w:type="spellEnd"/>
      <w:r w:rsidRPr="00032652">
        <w:rPr>
          <w:rFonts w:ascii="Arial" w:eastAsia="Times New Roman" w:hAnsi="Arial" w:cs="Arial"/>
          <w:color w:val="333333"/>
          <w:sz w:val="23"/>
          <w:szCs w:val="23"/>
          <w:lang w:eastAsia="ru-RU"/>
        </w:rPr>
        <w:t>)</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"___" ___________ 20__ г.                  "___" ___________ 20__ г.</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ПАСПОРТ БЕЗОПАСНОСТИ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_________________________________________________________________________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w:t>
      </w:r>
      <w:proofErr w:type="gramStart"/>
      <w:r w:rsidRPr="00032652">
        <w:rPr>
          <w:rFonts w:ascii="Arial" w:eastAsia="Times New Roman" w:hAnsi="Arial" w:cs="Arial"/>
          <w:color w:val="333333"/>
          <w:sz w:val="23"/>
          <w:szCs w:val="23"/>
          <w:lang w:eastAsia="ru-RU"/>
        </w:rPr>
        <w:t>(наименование объекта (территории)</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_________________________________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(наименование населенного пункта)</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20__ г.</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I. Общие сведения об объекте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_________________________________________________________________________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w:t>
      </w:r>
      <w:proofErr w:type="gramStart"/>
      <w:r w:rsidRPr="00032652">
        <w:rPr>
          <w:rFonts w:ascii="Arial" w:eastAsia="Times New Roman" w:hAnsi="Arial" w:cs="Arial"/>
          <w:color w:val="333333"/>
          <w:sz w:val="23"/>
          <w:szCs w:val="23"/>
          <w:lang w:eastAsia="ru-RU"/>
        </w:rPr>
        <w:t>(полное и сокращенное наименование органа (организации), являющегося</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правообладателем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_________________________________________________________________________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lastRenderedPageBreak/>
        <w:t>    (адрес объекта (территории), телефон, факс, электронная почта)</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_________________________________________________________________________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(основной вид деятельности)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_________________________________________________________________________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w:t>
      </w:r>
      <w:proofErr w:type="gramStart"/>
      <w:r w:rsidRPr="00032652">
        <w:rPr>
          <w:rFonts w:ascii="Arial" w:eastAsia="Times New Roman" w:hAnsi="Arial" w:cs="Arial"/>
          <w:color w:val="333333"/>
          <w:sz w:val="23"/>
          <w:szCs w:val="23"/>
          <w:lang w:eastAsia="ru-RU"/>
        </w:rPr>
        <w:t>(категория объекта (территории)</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_________________________________________________________________________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w:t>
      </w:r>
      <w:proofErr w:type="gramStart"/>
      <w:r w:rsidRPr="00032652">
        <w:rPr>
          <w:rFonts w:ascii="Arial" w:eastAsia="Times New Roman" w:hAnsi="Arial" w:cs="Arial"/>
          <w:color w:val="333333"/>
          <w:sz w:val="23"/>
          <w:szCs w:val="23"/>
          <w:lang w:eastAsia="ru-RU"/>
        </w:rPr>
        <w:t>(</w:t>
      </w:r>
      <w:proofErr w:type="spellStart"/>
      <w:r w:rsidRPr="00032652">
        <w:rPr>
          <w:rFonts w:ascii="Arial" w:eastAsia="Times New Roman" w:hAnsi="Arial" w:cs="Arial"/>
          <w:color w:val="333333"/>
          <w:sz w:val="23"/>
          <w:szCs w:val="23"/>
          <w:lang w:eastAsia="ru-RU"/>
        </w:rPr>
        <w:t>ф.и.о.</w:t>
      </w:r>
      <w:proofErr w:type="spellEnd"/>
      <w:r w:rsidRPr="00032652">
        <w:rPr>
          <w:rFonts w:ascii="Arial" w:eastAsia="Times New Roman" w:hAnsi="Arial" w:cs="Arial"/>
          <w:color w:val="333333"/>
          <w:sz w:val="23"/>
          <w:szCs w:val="23"/>
          <w:lang w:eastAsia="ru-RU"/>
        </w:rPr>
        <w:t xml:space="preserve"> должностного лица, осуществляющего непосредственное руководство</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деятельностью работников на объекте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служебный и мобильный телефоны, факс)</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_________________________________________________________________________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w:t>
      </w:r>
      <w:proofErr w:type="gramStart"/>
      <w:r w:rsidRPr="00032652">
        <w:rPr>
          <w:rFonts w:ascii="Arial" w:eastAsia="Times New Roman" w:hAnsi="Arial" w:cs="Arial"/>
          <w:color w:val="333333"/>
          <w:sz w:val="23"/>
          <w:szCs w:val="23"/>
          <w:lang w:eastAsia="ru-RU"/>
        </w:rPr>
        <w:t>(</w:t>
      </w:r>
      <w:proofErr w:type="spellStart"/>
      <w:r w:rsidRPr="00032652">
        <w:rPr>
          <w:rFonts w:ascii="Arial" w:eastAsia="Times New Roman" w:hAnsi="Arial" w:cs="Arial"/>
          <w:color w:val="333333"/>
          <w:sz w:val="23"/>
          <w:szCs w:val="23"/>
          <w:lang w:eastAsia="ru-RU"/>
        </w:rPr>
        <w:t>ф.и.о.</w:t>
      </w:r>
      <w:proofErr w:type="spellEnd"/>
      <w:r w:rsidRPr="00032652">
        <w:rPr>
          <w:rFonts w:ascii="Arial" w:eastAsia="Times New Roman" w:hAnsi="Arial" w:cs="Arial"/>
          <w:color w:val="333333"/>
          <w:sz w:val="23"/>
          <w:szCs w:val="23"/>
          <w:lang w:eastAsia="ru-RU"/>
        </w:rPr>
        <w:t xml:space="preserve"> должностного лица, ответственного за обеспечение</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антитеррористической защищенности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служебный и мобильный телефоны)</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_________________________________________________________________________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w:t>
      </w:r>
      <w:proofErr w:type="gramStart"/>
      <w:r w:rsidRPr="00032652">
        <w:rPr>
          <w:rFonts w:ascii="Arial" w:eastAsia="Times New Roman" w:hAnsi="Arial" w:cs="Arial"/>
          <w:color w:val="333333"/>
          <w:sz w:val="23"/>
          <w:szCs w:val="23"/>
          <w:lang w:eastAsia="ru-RU"/>
        </w:rPr>
        <w:t>(общая площадь объекта (территории), кв. метров, протяженность</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периметра, метров)</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     II. Общие сведения о работниках объекта (территории) и (или) </w:t>
      </w:r>
      <w:proofErr w:type="gramStart"/>
      <w:r w:rsidRPr="00032652">
        <w:rPr>
          <w:rFonts w:ascii="Arial" w:eastAsia="Times New Roman" w:hAnsi="Arial" w:cs="Arial"/>
          <w:color w:val="333333"/>
          <w:sz w:val="23"/>
          <w:szCs w:val="23"/>
          <w:lang w:eastAsia="ru-RU"/>
        </w:rPr>
        <w:t>об</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w:t>
      </w:r>
      <w:proofErr w:type="gramStart"/>
      <w:r w:rsidRPr="00032652">
        <w:rPr>
          <w:rFonts w:ascii="Arial" w:eastAsia="Times New Roman" w:hAnsi="Arial" w:cs="Arial"/>
          <w:color w:val="333333"/>
          <w:sz w:val="23"/>
          <w:szCs w:val="23"/>
          <w:lang w:eastAsia="ru-RU"/>
        </w:rPr>
        <w:t>арендаторах</w:t>
      </w:r>
      <w:proofErr w:type="gramEnd"/>
      <w:r w:rsidRPr="00032652">
        <w:rPr>
          <w:rFonts w:ascii="Arial" w:eastAsia="Times New Roman" w:hAnsi="Arial" w:cs="Arial"/>
          <w:color w:val="333333"/>
          <w:sz w:val="23"/>
          <w:szCs w:val="23"/>
          <w:lang w:eastAsia="ru-RU"/>
        </w:rPr>
        <w:t xml:space="preserve">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1. Среднее   количество   работников   и   посетителей  (пациентов),</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proofErr w:type="gramStart"/>
      <w:r w:rsidRPr="00032652">
        <w:rPr>
          <w:rFonts w:ascii="Arial" w:eastAsia="Times New Roman" w:hAnsi="Arial" w:cs="Arial"/>
          <w:color w:val="333333"/>
          <w:sz w:val="23"/>
          <w:szCs w:val="23"/>
          <w:lang w:eastAsia="ru-RU"/>
        </w:rPr>
        <w:t>находящихся</w:t>
      </w:r>
      <w:proofErr w:type="gramEnd"/>
      <w:r w:rsidRPr="00032652">
        <w:rPr>
          <w:rFonts w:ascii="Arial" w:eastAsia="Times New Roman" w:hAnsi="Arial" w:cs="Arial"/>
          <w:color w:val="333333"/>
          <w:sz w:val="23"/>
          <w:szCs w:val="23"/>
          <w:lang w:eastAsia="ru-RU"/>
        </w:rPr>
        <w:t xml:space="preserve"> на объекте (территории) в течение дня 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(человек)</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2. Режим работы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proofErr w:type="gramStart"/>
      <w:r w:rsidRPr="00032652">
        <w:rPr>
          <w:rFonts w:ascii="Arial" w:eastAsia="Times New Roman" w:hAnsi="Arial" w:cs="Arial"/>
          <w:color w:val="333333"/>
          <w:sz w:val="23"/>
          <w:szCs w:val="23"/>
          <w:lang w:eastAsia="ru-RU"/>
        </w:rPr>
        <w:t>_________________________________________________________________________</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w:t>
      </w:r>
      <w:proofErr w:type="gramStart"/>
      <w:r w:rsidRPr="00032652">
        <w:rPr>
          <w:rFonts w:ascii="Arial" w:eastAsia="Times New Roman" w:hAnsi="Arial" w:cs="Arial"/>
          <w:color w:val="333333"/>
          <w:sz w:val="23"/>
          <w:szCs w:val="23"/>
          <w:lang w:eastAsia="ru-RU"/>
        </w:rPr>
        <w:t>(продолжительность, начало (окончание) рабочего дня, максимальная</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 численность </w:t>
      </w:r>
      <w:proofErr w:type="gramStart"/>
      <w:r w:rsidRPr="00032652">
        <w:rPr>
          <w:rFonts w:ascii="Arial" w:eastAsia="Times New Roman" w:hAnsi="Arial" w:cs="Arial"/>
          <w:color w:val="333333"/>
          <w:sz w:val="23"/>
          <w:szCs w:val="23"/>
          <w:lang w:eastAsia="ru-RU"/>
        </w:rPr>
        <w:t>работающих</w:t>
      </w:r>
      <w:proofErr w:type="gramEnd"/>
      <w:r w:rsidRPr="00032652">
        <w:rPr>
          <w:rFonts w:ascii="Arial" w:eastAsia="Times New Roman" w:hAnsi="Arial" w:cs="Arial"/>
          <w:color w:val="333333"/>
          <w:sz w:val="23"/>
          <w:szCs w:val="23"/>
          <w:lang w:eastAsia="ru-RU"/>
        </w:rPr>
        <w:t xml:space="preserve"> на объекте (территории) в дневное и ночное время,</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в том числе на его элементах, человек)</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3. Сведения об арендаторах</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_________________________________________________________________________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lastRenderedPageBreak/>
        <w:t>         (численность, человек, срок аренды, вид деятельности)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III. Сведения о потенциально опасных участках и (или) критических</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w:t>
      </w:r>
      <w:proofErr w:type="gramStart"/>
      <w:r w:rsidRPr="00032652">
        <w:rPr>
          <w:rFonts w:ascii="Arial" w:eastAsia="Times New Roman" w:hAnsi="Arial" w:cs="Arial"/>
          <w:color w:val="333333"/>
          <w:sz w:val="23"/>
          <w:szCs w:val="23"/>
          <w:lang w:eastAsia="ru-RU"/>
        </w:rPr>
        <w:t>элементах</w:t>
      </w:r>
      <w:proofErr w:type="gramEnd"/>
      <w:r w:rsidRPr="00032652">
        <w:rPr>
          <w:rFonts w:ascii="Arial" w:eastAsia="Times New Roman" w:hAnsi="Arial" w:cs="Arial"/>
          <w:color w:val="333333"/>
          <w:sz w:val="23"/>
          <w:szCs w:val="23"/>
          <w:lang w:eastAsia="ru-RU"/>
        </w:rPr>
        <w:t xml:space="preserve">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     1. </w:t>
      </w:r>
      <w:proofErr w:type="gramStart"/>
      <w:r w:rsidRPr="00032652">
        <w:rPr>
          <w:rFonts w:ascii="Arial" w:eastAsia="Times New Roman" w:hAnsi="Arial" w:cs="Arial"/>
          <w:color w:val="333333"/>
          <w:sz w:val="23"/>
          <w:szCs w:val="23"/>
          <w:lang w:eastAsia="ru-RU"/>
        </w:rPr>
        <w:t>Перечень потенциально  опасных участков объекта (территории) (при</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proofErr w:type="gramStart"/>
      <w:r w:rsidRPr="00032652">
        <w:rPr>
          <w:rFonts w:ascii="Arial" w:eastAsia="Times New Roman" w:hAnsi="Arial" w:cs="Arial"/>
          <w:color w:val="333333"/>
          <w:sz w:val="23"/>
          <w:szCs w:val="23"/>
          <w:lang w:eastAsia="ru-RU"/>
        </w:rPr>
        <w:t>наличии</w:t>
      </w:r>
      <w:proofErr w:type="gramEnd"/>
      <w:r w:rsidRPr="00032652">
        <w:rPr>
          <w:rFonts w:ascii="Arial" w:eastAsia="Times New Roman" w:hAnsi="Arial" w:cs="Arial"/>
          <w:color w:val="333333"/>
          <w:sz w:val="23"/>
          <w:szCs w:val="23"/>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675"/>
        <w:gridCol w:w="1636"/>
        <w:gridCol w:w="1934"/>
        <w:gridCol w:w="1270"/>
        <w:gridCol w:w="2226"/>
        <w:gridCol w:w="1644"/>
      </w:tblGrid>
      <w:tr w:rsidR="00032652" w:rsidRPr="00032652" w:rsidTr="00032652">
        <w:tc>
          <w:tcPr>
            <w:tcW w:w="0" w:type="auto"/>
            <w:hideMark/>
          </w:tcPr>
          <w:p w:rsidR="00032652" w:rsidRPr="00032652" w:rsidRDefault="00032652" w:rsidP="00032652">
            <w:pPr>
              <w:spacing w:after="0" w:line="240" w:lineRule="auto"/>
              <w:rPr>
                <w:rFonts w:ascii="Times New Roman" w:eastAsia="Times New Roman" w:hAnsi="Times New Roman" w:cs="Times New Roman"/>
                <w:b/>
                <w:bCs/>
                <w:sz w:val="24"/>
                <w:szCs w:val="24"/>
                <w:lang w:eastAsia="ru-RU"/>
              </w:rPr>
            </w:pPr>
            <w:r w:rsidRPr="00032652">
              <w:rPr>
                <w:rFonts w:ascii="Times New Roman" w:eastAsia="Times New Roman" w:hAnsi="Times New Roman" w:cs="Times New Roman"/>
                <w:b/>
                <w:bCs/>
                <w:sz w:val="24"/>
                <w:szCs w:val="24"/>
                <w:lang w:eastAsia="ru-RU"/>
              </w:rPr>
              <w:t>№ </w:t>
            </w:r>
            <w:proofErr w:type="gramStart"/>
            <w:r w:rsidRPr="00032652">
              <w:rPr>
                <w:rFonts w:ascii="Times New Roman" w:eastAsia="Times New Roman" w:hAnsi="Times New Roman" w:cs="Times New Roman"/>
                <w:b/>
                <w:bCs/>
                <w:sz w:val="24"/>
                <w:szCs w:val="24"/>
                <w:lang w:eastAsia="ru-RU"/>
              </w:rPr>
              <w:t>п</w:t>
            </w:r>
            <w:proofErr w:type="gramEnd"/>
            <w:r w:rsidRPr="00032652">
              <w:rPr>
                <w:rFonts w:ascii="Times New Roman" w:eastAsia="Times New Roman" w:hAnsi="Times New Roman" w:cs="Times New Roman"/>
                <w:b/>
                <w:bCs/>
                <w:sz w:val="24"/>
                <w:szCs w:val="24"/>
                <w:lang w:eastAsia="ru-RU"/>
              </w:rPr>
              <w:t>/п</w:t>
            </w:r>
          </w:p>
        </w:tc>
        <w:tc>
          <w:tcPr>
            <w:tcW w:w="0" w:type="auto"/>
            <w:hideMark/>
          </w:tcPr>
          <w:p w:rsidR="00032652" w:rsidRPr="00032652" w:rsidRDefault="00032652" w:rsidP="00032652">
            <w:pPr>
              <w:spacing w:after="0" w:line="240" w:lineRule="auto"/>
              <w:rPr>
                <w:rFonts w:ascii="Times New Roman" w:eastAsia="Times New Roman" w:hAnsi="Times New Roman" w:cs="Times New Roman"/>
                <w:b/>
                <w:bCs/>
                <w:sz w:val="24"/>
                <w:szCs w:val="24"/>
                <w:lang w:eastAsia="ru-RU"/>
              </w:rPr>
            </w:pPr>
            <w:r w:rsidRPr="00032652">
              <w:rPr>
                <w:rFonts w:ascii="Times New Roman" w:eastAsia="Times New Roman" w:hAnsi="Times New Roman" w:cs="Times New Roman"/>
                <w:b/>
                <w:bCs/>
                <w:sz w:val="24"/>
                <w:szCs w:val="24"/>
                <w:lang w:eastAsia="ru-RU"/>
              </w:rPr>
              <w:t>Наименование</w:t>
            </w:r>
          </w:p>
        </w:tc>
        <w:tc>
          <w:tcPr>
            <w:tcW w:w="0" w:type="auto"/>
            <w:hideMark/>
          </w:tcPr>
          <w:p w:rsidR="00032652" w:rsidRPr="00032652" w:rsidRDefault="00032652" w:rsidP="00032652">
            <w:pPr>
              <w:spacing w:after="0" w:line="240" w:lineRule="auto"/>
              <w:rPr>
                <w:rFonts w:ascii="Times New Roman" w:eastAsia="Times New Roman" w:hAnsi="Times New Roman" w:cs="Times New Roman"/>
                <w:b/>
                <w:bCs/>
                <w:sz w:val="24"/>
                <w:szCs w:val="24"/>
                <w:lang w:eastAsia="ru-RU"/>
              </w:rPr>
            </w:pPr>
            <w:r w:rsidRPr="00032652">
              <w:rPr>
                <w:rFonts w:ascii="Times New Roman" w:eastAsia="Times New Roman" w:hAnsi="Times New Roman" w:cs="Times New Roman"/>
                <w:b/>
                <w:bCs/>
                <w:sz w:val="24"/>
                <w:szCs w:val="24"/>
                <w:lang w:eastAsia="ru-RU"/>
              </w:rPr>
              <w:t>Количество работников, посетителей (пациентов), человек</w:t>
            </w:r>
          </w:p>
        </w:tc>
        <w:tc>
          <w:tcPr>
            <w:tcW w:w="0" w:type="auto"/>
            <w:hideMark/>
          </w:tcPr>
          <w:p w:rsidR="00032652" w:rsidRPr="00032652" w:rsidRDefault="00032652" w:rsidP="00032652">
            <w:pPr>
              <w:spacing w:after="0" w:line="240" w:lineRule="auto"/>
              <w:rPr>
                <w:rFonts w:ascii="Times New Roman" w:eastAsia="Times New Roman" w:hAnsi="Times New Roman" w:cs="Times New Roman"/>
                <w:b/>
                <w:bCs/>
                <w:sz w:val="24"/>
                <w:szCs w:val="24"/>
                <w:lang w:eastAsia="ru-RU"/>
              </w:rPr>
            </w:pPr>
            <w:r w:rsidRPr="00032652">
              <w:rPr>
                <w:rFonts w:ascii="Times New Roman" w:eastAsia="Times New Roman" w:hAnsi="Times New Roman" w:cs="Times New Roman"/>
                <w:b/>
                <w:bCs/>
                <w:sz w:val="24"/>
                <w:szCs w:val="24"/>
                <w:lang w:eastAsia="ru-RU"/>
              </w:rPr>
              <w:t>Общая площадь, кв. метров</w:t>
            </w:r>
          </w:p>
        </w:tc>
        <w:tc>
          <w:tcPr>
            <w:tcW w:w="0" w:type="auto"/>
            <w:hideMark/>
          </w:tcPr>
          <w:p w:rsidR="00032652" w:rsidRPr="00032652" w:rsidRDefault="00032652" w:rsidP="00032652">
            <w:pPr>
              <w:spacing w:after="0" w:line="240" w:lineRule="auto"/>
              <w:rPr>
                <w:rFonts w:ascii="Times New Roman" w:eastAsia="Times New Roman" w:hAnsi="Times New Roman" w:cs="Times New Roman"/>
                <w:b/>
                <w:bCs/>
                <w:sz w:val="24"/>
                <w:szCs w:val="24"/>
                <w:lang w:eastAsia="ru-RU"/>
              </w:rPr>
            </w:pPr>
            <w:r w:rsidRPr="00032652">
              <w:rPr>
                <w:rFonts w:ascii="Times New Roman" w:eastAsia="Times New Roman" w:hAnsi="Times New Roman" w:cs="Times New Roman"/>
                <w:b/>
                <w:bCs/>
                <w:sz w:val="24"/>
                <w:szCs w:val="24"/>
                <w:lang w:eastAsia="ru-RU"/>
              </w:rPr>
              <w:t>Характер террористической угрозы</w:t>
            </w:r>
          </w:p>
        </w:tc>
        <w:tc>
          <w:tcPr>
            <w:tcW w:w="0" w:type="auto"/>
            <w:hideMark/>
          </w:tcPr>
          <w:p w:rsidR="00032652" w:rsidRPr="00032652" w:rsidRDefault="00032652" w:rsidP="00032652">
            <w:pPr>
              <w:spacing w:after="0" w:line="240" w:lineRule="auto"/>
              <w:rPr>
                <w:rFonts w:ascii="Times New Roman" w:eastAsia="Times New Roman" w:hAnsi="Times New Roman" w:cs="Times New Roman"/>
                <w:b/>
                <w:bCs/>
                <w:sz w:val="24"/>
                <w:szCs w:val="24"/>
                <w:lang w:eastAsia="ru-RU"/>
              </w:rPr>
            </w:pPr>
            <w:r w:rsidRPr="00032652">
              <w:rPr>
                <w:rFonts w:ascii="Times New Roman" w:eastAsia="Times New Roman" w:hAnsi="Times New Roman" w:cs="Times New Roman"/>
                <w:b/>
                <w:bCs/>
                <w:sz w:val="24"/>
                <w:szCs w:val="24"/>
                <w:lang w:eastAsia="ru-RU"/>
              </w:rPr>
              <w:t>Характер возможных последствий</w:t>
            </w:r>
          </w:p>
        </w:tc>
      </w:tr>
      <w:tr w:rsidR="00032652" w:rsidRPr="00032652" w:rsidTr="00032652">
        <w:tc>
          <w:tcPr>
            <w:tcW w:w="0" w:type="auto"/>
            <w:hideMark/>
          </w:tcPr>
          <w:p w:rsidR="00032652" w:rsidRPr="00032652" w:rsidRDefault="00032652" w:rsidP="00032652">
            <w:pPr>
              <w:spacing w:after="0" w:line="240" w:lineRule="auto"/>
              <w:rPr>
                <w:rFonts w:ascii="Times New Roman" w:eastAsia="Times New Roman" w:hAnsi="Times New Roman" w:cs="Times New Roman"/>
                <w:sz w:val="24"/>
                <w:szCs w:val="24"/>
                <w:lang w:eastAsia="ru-RU"/>
              </w:rPr>
            </w:pPr>
            <w:r w:rsidRPr="00032652">
              <w:rPr>
                <w:rFonts w:ascii="Times New Roman" w:eastAsia="Times New Roman" w:hAnsi="Times New Roman" w:cs="Times New Roman"/>
                <w:sz w:val="24"/>
                <w:szCs w:val="24"/>
                <w:lang w:eastAsia="ru-RU"/>
              </w:rPr>
              <w:t>   </w:t>
            </w:r>
          </w:p>
        </w:tc>
        <w:tc>
          <w:tcPr>
            <w:tcW w:w="0" w:type="auto"/>
            <w:hideMark/>
          </w:tcPr>
          <w:p w:rsidR="00032652" w:rsidRPr="00032652" w:rsidRDefault="00032652" w:rsidP="00032652">
            <w:pPr>
              <w:spacing w:after="0" w:line="240" w:lineRule="auto"/>
              <w:rPr>
                <w:rFonts w:ascii="Times New Roman" w:eastAsia="Times New Roman" w:hAnsi="Times New Roman" w:cs="Times New Roman"/>
                <w:sz w:val="24"/>
                <w:szCs w:val="24"/>
                <w:lang w:eastAsia="ru-RU"/>
              </w:rPr>
            </w:pPr>
            <w:r w:rsidRPr="00032652">
              <w:rPr>
                <w:rFonts w:ascii="Times New Roman" w:eastAsia="Times New Roman" w:hAnsi="Times New Roman" w:cs="Times New Roman"/>
                <w:sz w:val="24"/>
                <w:szCs w:val="24"/>
                <w:lang w:eastAsia="ru-RU"/>
              </w:rPr>
              <w:t>   </w:t>
            </w:r>
          </w:p>
        </w:tc>
        <w:tc>
          <w:tcPr>
            <w:tcW w:w="0" w:type="auto"/>
            <w:hideMark/>
          </w:tcPr>
          <w:p w:rsidR="00032652" w:rsidRPr="00032652" w:rsidRDefault="00032652" w:rsidP="00032652">
            <w:pPr>
              <w:spacing w:after="0" w:line="240" w:lineRule="auto"/>
              <w:rPr>
                <w:rFonts w:ascii="Times New Roman" w:eastAsia="Times New Roman" w:hAnsi="Times New Roman" w:cs="Times New Roman"/>
                <w:sz w:val="24"/>
                <w:szCs w:val="24"/>
                <w:lang w:eastAsia="ru-RU"/>
              </w:rPr>
            </w:pPr>
            <w:r w:rsidRPr="00032652">
              <w:rPr>
                <w:rFonts w:ascii="Times New Roman" w:eastAsia="Times New Roman" w:hAnsi="Times New Roman" w:cs="Times New Roman"/>
                <w:sz w:val="24"/>
                <w:szCs w:val="24"/>
                <w:lang w:eastAsia="ru-RU"/>
              </w:rPr>
              <w:t>   </w:t>
            </w:r>
          </w:p>
        </w:tc>
        <w:tc>
          <w:tcPr>
            <w:tcW w:w="0" w:type="auto"/>
            <w:hideMark/>
          </w:tcPr>
          <w:p w:rsidR="00032652" w:rsidRPr="00032652" w:rsidRDefault="00032652" w:rsidP="00032652">
            <w:pPr>
              <w:spacing w:after="0" w:line="240" w:lineRule="auto"/>
              <w:rPr>
                <w:rFonts w:ascii="Times New Roman" w:eastAsia="Times New Roman" w:hAnsi="Times New Roman" w:cs="Times New Roman"/>
                <w:sz w:val="24"/>
                <w:szCs w:val="24"/>
                <w:lang w:eastAsia="ru-RU"/>
              </w:rPr>
            </w:pPr>
            <w:r w:rsidRPr="00032652">
              <w:rPr>
                <w:rFonts w:ascii="Times New Roman" w:eastAsia="Times New Roman" w:hAnsi="Times New Roman" w:cs="Times New Roman"/>
                <w:sz w:val="24"/>
                <w:szCs w:val="24"/>
                <w:lang w:eastAsia="ru-RU"/>
              </w:rPr>
              <w:t>   </w:t>
            </w:r>
          </w:p>
        </w:tc>
        <w:tc>
          <w:tcPr>
            <w:tcW w:w="0" w:type="auto"/>
            <w:hideMark/>
          </w:tcPr>
          <w:p w:rsidR="00032652" w:rsidRPr="00032652" w:rsidRDefault="00032652" w:rsidP="00032652">
            <w:pPr>
              <w:spacing w:after="0" w:line="240" w:lineRule="auto"/>
              <w:rPr>
                <w:rFonts w:ascii="Times New Roman" w:eastAsia="Times New Roman" w:hAnsi="Times New Roman" w:cs="Times New Roman"/>
                <w:sz w:val="24"/>
                <w:szCs w:val="24"/>
                <w:lang w:eastAsia="ru-RU"/>
              </w:rPr>
            </w:pPr>
            <w:r w:rsidRPr="00032652">
              <w:rPr>
                <w:rFonts w:ascii="Times New Roman" w:eastAsia="Times New Roman" w:hAnsi="Times New Roman" w:cs="Times New Roman"/>
                <w:sz w:val="24"/>
                <w:szCs w:val="24"/>
                <w:lang w:eastAsia="ru-RU"/>
              </w:rPr>
              <w:t>   </w:t>
            </w:r>
          </w:p>
        </w:tc>
        <w:tc>
          <w:tcPr>
            <w:tcW w:w="0" w:type="auto"/>
            <w:hideMark/>
          </w:tcPr>
          <w:p w:rsidR="00032652" w:rsidRPr="00032652" w:rsidRDefault="00032652" w:rsidP="00032652">
            <w:pPr>
              <w:spacing w:after="0" w:line="240" w:lineRule="auto"/>
              <w:rPr>
                <w:rFonts w:ascii="Times New Roman" w:eastAsia="Times New Roman" w:hAnsi="Times New Roman" w:cs="Times New Roman"/>
                <w:sz w:val="24"/>
                <w:szCs w:val="24"/>
                <w:lang w:eastAsia="ru-RU"/>
              </w:rPr>
            </w:pPr>
            <w:r w:rsidRPr="00032652">
              <w:rPr>
                <w:rFonts w:ascii="Times New Roman" w:eastAsia="Times New Roman" w:hAnsi="Times New Roman" w:cs="Times New Roman"/>
                <w:sz w:val="24"/>
                <w:szCs w:val="24"/>
                <w:lang w:eastAsia="ru-RU"/>
              </w:rPr>
              <w:t>   </w:t>
            </w:r>
          </w:p>
        </w:tc>
      </w:tr>
    </w:tbl>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2. Перечень критических элементов объекта (территории) (при наличии)</w:t>
      </w:r>
    </w:p>
    <w:tbl>
      <w:tblPr>
        <w:tblW w:w="0" w:type="auto"/>
        <w:tblCellMar>
          <w:top w:w="15" w:type="dxa"/>
          <w:left w:w="15" w:type="dxa"/>
          <w:bottom w:w="15" w:type="dxa"/>
          <w:right w:w="15" w:type="dxa"/>
        </w:tblCellMar>
        <w:tblLook w:val="04A0" w:firstRow="1" w:lastRow="0" w:firstColumn="1" w:lastColumn="0" w:noHBand="0" w:noVBand="1"/>
      </w:tblPr>
      <w:tblGrid>
        <w:gridCol w:w="675"/>
        <w:gridCol w:w="1636"/>
        <w:gridCol w:w="1934"/>
        <w:gridCol w:w="1270"/>
        <w:gridCol w:w="2226"/>
        <w:gridCol w:w="1644"/>
      </w:tblGrid>
      <w:tr w:rsidR="00032652" w:rsidRPr="00032652" w:rsidTr="00032652">
        <w:tc>
          <w:tcPr>
            <w:tcW w:w="0" w:type="auto"/>
            <w:hideMark/>
          </w:tcPr>
          <w:p w:rsidR="00032652" w:rsidRPr="00032652" w:rsidRDefault="00032652" w:rsidP="00032652">
            <w:pPr>
              <w:spacing w:after="0" w:line="240" w:lineRule="auto"/>
              <w:rPr>
                <w:rFonts w:ascii="Times New Roman" w:eastAsia="Times New Roman" w:hAnsi="Times New Roman" w:cs="Times New Roman"/>
                <w:b/>
                <w:bCs/>
                <w:sz w:val="24"/>
                <w:szCs w:val="24"/>
                <w:lang w:eastAsia="ru-RU"/>
              </w:rPr>
            </w:pPr>
            <w:r w:rsidRPr="00032652">
              <w:rPr>
                <w:rFonts w:ascii="Times New Roman" w:eastAsia="Times New Roman" w:hAnsi="Times New Roman" w:cs="Times New Roman"/>
                <w:b/>
                <w:bCs/>
                <w:sz w:val="24"/>
                <w:szCs w:val="24"/>
                <w:lang w:eastAsia="ru-RU"/>
              </w:rPr>
              <w:t>№ </w:t>
            </w:r>
            <w:proofErr w:type="gramStart"/>
            <w:r w:rsidRPr="00032652">
              <w:rPr>
                <w:rFonts w:ascii="Times New Roman" w:eastAsia="Times New Roman" w:hAnsi="Times New Roman" w:cs="Times New Roman"/>
                <w:b/>
                <w:bCs/>
                <w:sz w:val="24"/>
                <w:szCs w:val="24"/>
                <w:lang w:eastAsia="ru-RU"/>
              </w:rPr>
              <w:t>п</w:t>
            </w:r>
            <w:proofErr w:type="gramEnd"/>
            <w:r w:rsidRPr="00032652">
              <w:rPr>
                <w:rFonts w:ascii="Times New Roman" w:eastAsia="Times New Roman" w:hAnsi="Times New Roman" w:cs="Times New Roman"/>
                <w:b/>
                <w:bCs/>
                <w:sz w:val="24"/>
                <w:szCs w:val="24"/>
                <w:lang w:eastAsia="ru-RU"/>
              </w:rPr>
              <w:t>/п</w:t>
            </w:r>
          </w:p>
        </w:tc>
        <w:tc>
          <w:tcPr>
            <w:tcW w:w="0" w:type="auto"/>
            <w:hideMark/>
          </w:tcPr>
          <w:p w:rsidR="00032652" w:rsidRPr="00032652" w:rsidRDefault="00032652" w:rsidP="00032652">
            <w:pPr>
              <w:spacing w:after="0" w:line="240" w:lineRule="auto"/>
              <w:rPr>
                <w:rFonts w:ascii="Times New Roman" w:eastAsia="Times New Roman" w:hAnsi="Times New Roman" w:cs="Times New Roman"/>
                <w:b/>
                <w:bCs/>
                <w:sz w:val="24"/>
                <w:szCs w:val="24"/>
                <w:lang w:eastAsia="ru-RU"/>
              </w:rPr>
            </w:pPr>
            <w:r w:rsidRPr="00032652">
              <w:rPr>
                <w:rFonts w:ascii="Times New Roman" w:eastAsia="Times New Roman" w:hAnsi="Times New Roman" w:cs="Times New Roman"/>
                <w:b/>
                <w:bCs/>
                <w:sz w:val="24"/>
                <w:szCs w:val="24"/>
                <w:lang w:eastAsia="ru-RU"/>
              </w:rPr>
              <w:t>Наименование</w:t>
            </w:r>
          </w:p>
        </w:tc>
        <w:tc>
          <w:tcPr>
            <w:tcW w:w="0" w:type="auto"/>
            <w:hideMark/>
          </w:tcPr>
          <w:p w:rsidR="00032652" w:rsidRPr="00032652" w:rsidRDefault="00032652" w:rsidP="00032652">
            <w:pPr>
              <w:spacing w:after="0" w:line="240" w:lineRule="auto"/>
              <w:rPr>
                <w:rFonts w:ascii="Times New Roman" w:eastAsia="Times New Roman" w:hAnsi="Times New Roman" w:cs="Times New Roman"/>
                <w:b/>
                <w:bCs/>
                <w:sz w:val="24"/>
                <w:szCs w:val="24"/>
                <w:lang w:eastAsia="ru-RU"/>
              </w:rPr>
            </w:pPr>
            <w:r w:rsidRPr="00032652">
              <w:rPr>
                <w:rFonts w:ascii="Times New Roman" w:eastAsia="Times New Roman" w:hAnsi="Times New Roman" w:cs="Times New Roman"/>
                <w:b/>
                <w:bCs/>
                <w:sz w:val="24"/>
                <w:szCs w:val="24"/>
                <w:lang w:eastAsia="ru-RU"/>
              </w:rPr>
              <w:t>Количество работников, посетителей (пациентов), человек</w:t>
            </w:r>
          </w:p>
        </w:tc>
        <w:tc>
          <w:tcPr>
            <w:tcW w:w="0" w:type="auto"/>
            <w:hideMark/>
          </w:tcPr>
          <w:p w:rsidR="00032652" w:rsidRPr="00032652" w:rsidRDefault="00032652" w:rsidP="00032652">
            <w:pPr>
              <w:spacing w:after="0" w:line="240" w:lineRule="auto"/>
              <w:rPr>
                <w:rFonts w:ascii="Times New Roman" w:eastAsia="Times New Roman" w:hAnsi="Times New Roman" w:cs="Times New Roman"/>
                <w:b/>
                <w:bCs/>
                <w:sz w:val="24"/>
                <w:szCs w:val="24"/>
                <w:lang w:eastAsia="ru-RU"/>
              </w:rPr>
            </w:pPr>
            <w:r w:rsidRPr="00032652">
              <w:rPr>
                <w:rFonts w:ascii="Times New Roman" w:eastAsia="Times New Roman" w:hAnsi="Times New Roman" w:cs="Times New Roman"/>
                <w:b/>
                <w:bCs/>
                <w:sz w:val="24"/>
                <w:szCs w:val="24"/>
                <w:lang w:eastAsia="ru-RU"/>
              </w:rPr>
              <w:t>Общая площадь, кв. метров</w:t>
            </w:r>
          </w:p>
        </w:tc>
        <w:tc>
          <w:tcPr>
            <w:tcW w:w="0" w:type="auto"/>
            <w:hideMark/>
          </w:tcPr>
          <w:p w:rsidR="00032652" w:rsidRPr="00032652" w:rsidRDefault="00032652" w:rsidP="00032652">
            <w:pPr>
              <w:spacing w:after="0" w:line="240" w:lineRule="auto"/>
              <w:rPr>
                <w:rFonts w:ascii="Times New Roman" w:eastAsia="Times New Roman" w:hAnsi="Times New Roman" w:cs="Times New Roman"/>
                <w:b/>
                <w:bCs/>
                <w:sz w:val="24"/>
                <w:szCs w:val="24"/>
                <w:lang w:eastAsia="ru-RU"/>
              </w:rPr>
            </w:pPr>
            <w:r w:rsidRPr="00032652">
              <w:rPr>
                <w:rFonts w:ascii="Times New Roman" w:eastAsia="Times New Roman" w:hAnsi="Times New Roman" w:cs="Times New Roman"/>
                <w:b/>
                <w:bCs/>
                <w:sz w:val="24"/>
                <w:szCs w:val="24"/>
                <w:lang w:eastAsia="ru-RU"/>
              </w:rPr>
              <w:t>Характер террористической угрозы</w:t>
            </w:r>
          </w:p>
        </w:tc>
        <w:tc>
          <w:tcPr>
            <w:tcW w:w="0" w:type="auto"/>
            <w:hideMark/>
          </w:tcPr>
          <w:p w:rsidR="00032652" w:rsidRPr="00032652" w:rsidRDefault="00032652" w:rsidP="00032652">
            <w:pPr>
              <w:spacing w:after="0" w:line="240" w:lineRule="auto"/>
              <w:rPr>
                <w:rFonts w:ascii="Times New Roman" w:eastAsia="Times New Roman" w:hAnsi="Times New Roman" w:cs="Times New Roman"/>
                <w:b/>
                <w:bCs/>
                <w:sz w:val="24"/>
                <w:szCs w:val="24"/>
                <w:lang w:eastAsia="ru-RU"/>
              </w:rPr>
            </w:pPr>
            <w:r w:rsidRPr="00032652">
              <w:rPr>
                <w:rFonts w:ascii="Times New Roman" w:eastAsia="Times New Roman" w:hAnsi="Times New Roman" w:cs="Times New Roman"/>
                <w:b/>
                <w:bCs/>
                <w:sz w:val="24"/>
                <w:szCs w:val="24"/>
                <w:lang w:eastAsia="ru-RU"/>
              </w:rPr>
              <w:t>Характер возможных последствий</w:t>
            </w:r>
          </w:p>
        </w:tc>
      </w:tr>
      <w:tr w:rsidR="00032652" w:rsidRPr="00032652" w:rsidTr="00032652">
        <w:tc>
          <w:tcPr>
            <w:tcW w:w="0" w:type="auto"/>
            <w:hideMark/>
          </w:tcPr>
          <w:p w:rsidR="00032652" w:rsidRPr="00032652" w:rsidRDefault="00032652" w:rsidP="00032652">
            <w:pPr>
              <w:spacing w:after="0" w:line="240" w:lineRule="auto"/>
              <w:rPr>
                <w:rFonts w:ascii="Times New Roman" w:eastAsia="Times New Roman" w:hAnsi="Times New Roman" w:cs="Times New Roman"/>
                <w:sz w:val="24"/>
                <w:szCs w:val="24"/>
                <w:lang w:eastAsia="ru-RU"/>
              </w:rPr>
            </w:pPr>
            <w:r w:rsidRPr="00032652">
              <w:rPr>
                <w:rFonts w:ascii="Times New Roman" w:eastAsia="Times New Roman" w:hAnsi="Times New Roman" w:cs="Times New Roman"/>
                <w:sz w:val="24"/>
                <w:szCs w:val="24"/>
                <w:lang w:eastAsia="ru-RU"/>
              </w:rPr>
              <w:t>   </w:t>
            </w:r>
          </w:p>
        </w:tc>
        <w:tc>
          <w:tcPr>
            <w:tcW w:w="0" w:type="auto"/>
            <w:hideMark/>
          </w:tcPr>
          <w:p w:rsidR="00032652" w:rsidRPr="00032652" w:rsidRDefault="00032652" w:rsidP="00032652">
            <w:pPr>
              <w:spacing w:after="0" w:line="240" w:lineRule="auto"/>
              <w:rPr>
                <w:rFonts w:ascii="Times New Roman" w:eastAsia="Times New Roman" w:hAnsi="Times New Roman" w:cs="Times New Roman"/>
                <w:sz w:val="24"/>
                <w:szCs w:val="24"/>
                <w:lang w:eastAsia="ru-RU"/>
              </w:rPr>
            </w:pPr>
            <w:r w:rsidRPr="00032652">
              <w:rPr>
                <w:rFonts w:ascii="Times New Roman" w:eastAsia="Times New Roman" w:hAnsi="Times New Roman" w:cs="Times New Roman"/>
                <w:sz w:val="24"/>
                <w:szCs w:val="24"/>
                <w:lang w:eastAsia="ru-RU"/>
              </w:rPr>
              <w:t>   </w:t>
            </w:r>
          </w:p>
        </w:tc>
        <w:tc>
          <w:tcPr>
            <w:tcW w:w="0" w:type="auto"/>
            <w:hideMark/>
          </w:tcPr>
          <w:p w:rsidR="00032652" w:rsidRPr="00032652" w:rsidRDefault="00032652" w:rsidP="00032652">
            <w:pPr>
              <w:spacing w:after="0" w:line="240" w:lineRule="auto"/>
              <w:rPr>
                <w:rFonts w:ascii="Times New Roman" w:eastAsia="Times New Roman" w:hAnsi="Times New Roman" w:cs="Times New Roman"/>
                <w:sz w:val="24"/>
                <w:szCs w:val="24"/>
                <w:lang w:eastAsia="ru-RU"/>
              </w:rPr>
            </w:pPr>
            <w:r w:rsidRPr="00032652">
              <w:rPr>
                <w:rFonts w:ascii="Times New Roman" w:eastAsia="Times New Roman" w:hAnsi="Times New Roman" w:cs="Times New Roman"/>
                <w:sz w:val="24"/>
                <w:szCs w:val="24"/>
                <w:lang w:eastAsia="ru-RU"/>
              </w:rPr>
              <w:t>   </w:t>
            </w:r>
          </w:p>
        </w:tc>
        <w:tc>
          <w:tcPr>
            <w:tcW w:w="0" w:type="auto"/>
            <w:hideMark/>
          </w:tcPr>
          <w:p w:rsidR="00032652" w:rsidRPr="00032652" w:rsidRDefault="00032652" w:rsidP="00032652">
            <w:pPr>
              <w:spacing w:after="0" w:line="240" w:lineRule="auto"/>
              <w:rPr>
                <w:rFonts w:ascii="Times New Roman" w:eastAsia="Times New Roman" w:hAnsi="Times New Roman" w:cs="Times New Roman"/>
                <w:sz w:val="24"/>
                <w:szCs w:val="24"/>
                <w:lang w:eastAsia="ru-RU"/>
              </w:rPr>
            </w:pPr>
            <w:r w:rsidRPr="00032652">
              <w:rPr>
                <w:rFonts w:ascii="Times New Roman" w:eastAsia="Times New Roman" w:hAnsi="Times New Roman" w:cs="Times New Roman"/>
                <w:sz w:val="24"/>
                <w:szCs w:val="24"/>
                <w:lang w:eastAsia="ru-RU"/>
              </w:rPr>
              <w:t>   </w:t>
            </w:r>
          </w:p>
        </w:tc>
        <w:tc>
          <w:tcPr>
            <w:tcW w:w="0" w:type="auto"/>
            <w:hideMark/>
          </w:tcPr>
          <w:p w:rsidR="00032652" w:rsidRPr="00032652" w:rsidRDefault="00032652" w:rsidP="00032652">
            <w:pPr>
              <w:spacing w:after="0" w:line="240" w:lineRule="auto"/>
              <w:rPr>
                <w:rFonts w:ascii="Times New Roman" w:eastAsia="Times New Roman" w:hAnsi="Times New Roman" w:cs="Times New Roman"/>
                <w:sz w:val="24"/>
                <w:szCs w:val="24"/>
                <w:lang w:eastAsia="ru-RU"/>
              </w:rPr>
            </w:pPr>
            <w:r w:rsidRPr="00032652">
              <w:rPr>
                <w:rFonts w:ascii="Times New Roman" w:eastAsia="Times New Roman" w:hAnsi="Times New Roman" w:cs="Times New Roman"/>
                <w:sz w:val="24"/>
                <w:szCs w:val="24"/>
                <w:lang w:eastAsia="ru-RU"/>
              </w:rPr>
              <w:t>   </w:t>
            </w:r>
          </w:p>
        </w:tc>
        <w:tc>
          <w:tcPr>
            <w:tcW w:w="0" w:type="auto"/>
            <w:hideMark/>
          </w:tcPr>
          <w:p w:rsidR="00032652" w:rsidRPr="00032652" w:rsidRDefault="00032652" w:rsidP="00032652">
            <w:pPr>
              <w:spacing w:after="0" w:line="240" w:lineRule="auto"/>
              <w:rPr>
                <w:rFonts w:ascii="Times New Roman" w:eastAsia="Times New Roman" w:hAnsi="Times New Roman" w:cs="Times New Roman"/>
                <w:sz w:val="24"/>
                <w:szCs w:val="24"/>
                <w:lang w:eastAsia="ru-RU"/>
              </w:rPr>
            </w:pPr>
            <w:r w:rsidRPr="00032652">
              <w:rPr>
                <w:rFonts w:ascii="Times New Roman" w:eastAsia="Times New Roman" w:hAnsi="Times New Roman" w:cs="Times New Roman"/>
                <w:sz w:val="24"/>
                <w:szCs w:val="24"/>
                <w:lang w:eastAsia="ru-RU"/>
              </w:rPr>
              <w:t>   </w:t>
            </w:r>
          </w:p>
        </w:tc>
      </w:tr>
    </w:tbl>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3. Возможные места и способы  проникновения  террористов  на  объект</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(территорию) ____________________________________________________________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4. Наиболее вероятные средства  поражения, которые  могут  применить</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террористы при совершении террористического акта</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_________________________________________________________________________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    IV. Возможные последствия совершения террористического акта </w:t>
      </w:r>
      <w:proofErr w:type="gramStart"/>
      <w:r w:rsidRPr="00032652">
        <w:rPr>
          <w:rFonts w:ascii="Arial" w:eastAsia="Times New Roman" w:hAnsi="Arial" w:cs="Arial"/>
          <w:color w:val="333333"/>
          <w:sz w:val="23"/>
          <w:szCs w:val="23"/>
          <w:lang w:eastAsia="ru-RU"/>
        </w:rPr>
        <w:t>на</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w:t>
      </w:r>
      <w:proofErr w:type="gramStart"/>
      <w:r w:rsidRPr="00032652">
        <w:rPr>
          <w:rFonts w:ascii="Arial" w:eastAsia="Times New Roman" w:hAnsi="Arial" w:cs="Arial"/>
          <w:color w:val="333333"/>
          <w:sz w:val="23"/>
          <w:szCs w:val="23"/>
          <w:lang w:eastAsia="ru-RU"/>
        </w:rPr>
        <w:t>объекте</w:t>
      </w:r>
      <w:proofErr w:type="gramEnd"/>
      <w:r w:rsidRPr="00032652">
        <w:rPr>
          <w:rFonts w:ascii="Arial" w:eastAsia="Times New Roman" w:hAnsi="Arial" w:cs="Arial"/>
          <w:color w:val="333333"/>
          <w:sz w:val="23"/>
          <w:szCs w:val="23"/>
          <w:lang w:eastAsia="ru-RU"/>
        </w:rPr>
        <w:t xml:space="preserve">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_________________________________________________________________________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V. Оценка социально-экономических последствий совершения</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террористического акта на объекте (территории)</w:t>
      </w:r>
    </w:p>
    <w:tbl>
      <w:tblPr>
        <w:tblW w:w="0" w:type="auto"/>
        <w:tblCellMar>
          <w:top w:w="15" w:type="dxa"/>
          <w:left w:w="15" w:type="dxa"/>
          <w:bottom w:w="15" w:type="dxa"/>
          <w:right w:w="15" w:type="dxa"/>
        </w:tblCellMar>
        <w:tblLook w:val="04A0" w:firstRow="1" w:lastRow="0" w:firstColumn="1" w:lastColumn="0" w:noHBand="0" w:noVBand="1"/>
      </w:tblPr>
      <w:tblGrid>
        <w:gridCol w:w="675"/>
        <w:gridCol w:w="2483"/>
        <w:gridCol w:w="3012"/>
        <w:gridCol w:w="3215"/>
      </w:tblGrid>
      <w:tr w:rsidR="00032652" w:rsidRPr="00032652" w:rsidTr="00032652">
        <w:tc>
          <w:tcPr>
            <w:tcW w:w="0" w:type="auto"/>
            <w:hideMark/>
          </w:tcPr>
          <w:p w:rsidR="00032652" w:rsidRPr="00032652" w:rsidRDefault="00032652" w:rsidP="00032652">
            <w:pPr>
              <w:spacing w:after="0" w:line="240" w:lineRule="auto"/>
              <w:rPr>
                <w:rFonts w:ascii="Times New Roman" w:eastAsia="Times New Roman" w:hAnsi="Times New Roman" w:cs="Times New Roman"/>
                <w:b/>
                <w:bCs/>
                <w:sz w:val="24"/>
                <w:szCs w:val="24"/>
                <w:lang w:eastAsia="ru-RU"/>
              </w:rPr>
            </w:pPr>
            <w:r w:rsidRPr="00032652">
              <w:rPr>
                <w:rFonts w:ascii="Times New Roman" w:eastAsia="Times New Roman" w:hAnsi="Times New Roman" w:cs="Times New Roman"/>
                <w:b/>
                <w:bCs/>
                <w:sz w:val="24"/>
                <w:szCs w:val="24"/>
                <w:lang w:eastAsia="ru-RU"/>
              </w:rPr>
              <w:t>№ </w:t>
            </w:r>
            <w:proofErr w:type="gramStart"/>
            <w:r w:rsidRPr="00032652">
              <w:rPr>
                <w:rFonts w:ascii="Times New Roman" w:eastAsia="Times New Roman" w:hAnsi="Times New Roman" w:cs="Times New Roman"/>
                <w:b/>
                <w:bCs/>
                <w:sz w:val="24"/>
                <w:szCs w:val="24"/>
                <w:lang w:eastAsia="ru-RU"/>
              </w:rPr>
              <w:t>п</w:t>
            </w:r>
            <w:proofErr w:type="gramEnd"/>
            <w:r w:rsidRPr="00032652">
              <w:rPr>
                <w:rFonts w:ascii="Times New Roman" w:eastAsia="Times New Roman" w:hAnsi="Times New Roman" w:cs="Times New Roman"/>
                <w:b/>
                <w:bCs/>
                <w:sz w:val="24"/>
                <w:szCs w:val="24"/>
                <w:lang w:eastAsia="ru-RU"/>
              </w:rPr>
              <w:t>/п</w:t>
            </w:r>
          </w:p>
        </w:tc>
        <w:tc>
          <w:tcPr>
            <w:tcW w:w="0" w:type="auto"/>
            <w:hideMark/>
          </w:tcPr>
          <w:p w:rsidR="00032652" w:rsidRPr="00032652" w:rsidRDefault="00032652" w:rsidP="00032652">
            <w:pPr>
              <w:spacing w:after="0" w:line="240" w:lineRule="auto"/>
              <w:rPr>
                <w:rFonts w:ascii="Times New Roman" w:eastAsia="Times New Roman" w:hAnsi="Times New Roman" w:cs="Times New Roman"/>
                <w:b/>
                <w:bCs/>
                <w:sz w:val="24"/>
                <w:szCs w:val="24"/>
                <w:lang w:eastAsia="ru-RU"/>
              </w:rPr>
            </w:pPr>
            <w:r w:rsidRPr="00032652">
              <w:rPr>
                <w:rFonts w:ascii="Times New Roman" w:eastAsia="Times New Roman" w:hAnsi="Times New Roman" w:cs="Times New Roman"/>
                <w:b/>
                <w:bCs/>
                <w:sz w:val="24"/>
                <w:szCs w:val="24"/>
                <w:lang w:eastAsia="ru-RU"/>
              </w:rPr>
              <w:t>Возможные людские потери, человек</w:t>
            </w:r>
          </w:p>
        </w:tc>
        <w:tc>
          <w:tcPr>
            <w:tcW w:w="0" w:type="auto"/>
            <w:hideMark/>
          </w:tcPr>
          <w:p w:rsidR="00032652" w:rsidRPr="00032652" w:rsidRDefault="00032652" w:rsidP="00032652">
            <w:pPr>
              <w:spacing w:after="0" w:line="240" w:lineRule="auto"/>
              <w:rPr>
                <w:rFonts w:ascii="Times New Roman" w:eastAsia="Times New Roman" w:hAnsi="Times New Roman" w:cs="Times New Roman"/>
                <w:b/>
                <w:bCs/>
                <w:sz w:val="24"/>
                <w:szCs w:val="24"/>
                <w:lang w:eastAsia="ru-RU"/>
              </w:rPr>
            </w:pPr>
            <w:r w:rsidRPr="00032652">
              <w:rPr>
                <w:rFonts w:ascii="Times New Roman" w:eastAsia="Times New Roman" w:hAnsi="Times New Roman" w:cs="Times New Roman"/>
                <w:b/>
                <w:bCs/>
                <w:sz w:val="24"/>
                <w:szCs w:val="24"/>
                <w:lang w:eastAsia="ru-RU"/>
              </w:rPr>
              <w:t>Возможные нарушения инфраструктуры</w:t>
            </w:r>
          </w:p>
        </w:tc>
        <w:tc>
          <w:tcPr>
            <w:tcW w:w="0" w:type="auto"/>
            <w:hideMark/>
          </w:tcPr>
          <w:p w:rsidR="00032652" w:rsidRPr="00032652" w:rsidRDefault="00032652" w:rsidP="00032652">
            <w:pPr>
              <w:spacing w:after="0" w:line="240" w:lineRule="auto"/>
              <w:rPr>
                <w:rFonts w:ascii="Times New Roman" w:eastAsia="Times New Roman" w:hAnsi="Times New Roman" w:cs="Times New Roman"/>
                <w:b/>
                <w:bCs/>
                <w:sz w:val="24"/>
                <w:szCs w:val="24"/>
                <w:lang w:eastAsia="ru-RU"/>
              </w:rPr>
            </w:pPr>
            <w:r w:rsidRPr="00032652">
              <w:rPr>
                <w:rFonts w:ascii="Times New Roman" w:eastAsia="Times New Roman" w:hAnsi="Times New Roman" w:cs="Times New Roman"/>
                <w:b/>
                <w:bCs/>
                <w:sz w:val="24"/>
                <w:szCs w:val="24"/>
                <w:lang w:eastAsia="ru-RU"/>
              </w:rPr>
              <w:t>Возможный экономический ущерб, млн. рублей</w:t>
            </w:r>
          </w:p>
        </w:tc>
      </w:tr>
      <w:tr w:rsidR="00032652" w:rsidRPr="00032652" w:rsidTr="00032652">
        <w:tc>
          <w:tcPr>
            <w:tcW w:w="0" w:type="auto"/>
            <w:hideMark/>
          </w:tcPr>
          <w:p w:rsidR="00032652" w:rsidRPr="00032652" w:rsidRDefault="00032652" w:rsidP="00032652">
            <w:pPr>
              <w:spacing w:after="0" w:line="240" w:lineRule="auto"/>
              <w:rPr>
                <w:rFonts w:ascii="Times New Roman" w:eastAsia="Times New Roman" w:hAnsi="Times New Roman" w:cs="Times New Roman"/>
                <w:sz w:val="24"/>
                <w:szCs w:val="24"/>
                <w:lang w:eastAsia="ru-RU"/>
              </w:rPr>
            </w:pPr>
            <w:r w:rsidRPr="00032652">
              <w:rPr>
                <w:rFonts w:ascii="Times New Roman" w:eastAsia="Times New Roman" w:hAnsi="Times New Roman" w:cs="Times New Roman"/>
                <w:sz w:val="24"/>
                <w:szCs w:val="24"/>
                <w:lang w:eastAsia="ru-RU"/>
              </w:rPr>
              <w:t>   </w:t>
            </w:r>
          </w:p>
        </w:tc>
        <w:tc>
          <w:tcPr>
            <w:tcW w:w="0" w:type="auto"/>
            <w:hideMark/>
          </w:tcPr>
          <w:p w:rsidR="00032652" w:rsidRPr="00032652" w:rsidRDefault="00032652" w:rsidP="00032652">
            <w:pPr>
              <w:spacing w:after="0" w:line="240" w:lineRule="auto"/>
              <w:rPr>
                <w:rFonts w:ascii="Times New Roman" w:eastAsia="Times New Roman" w:hAnsi="Times New Roman" w:cs="Times New Roman"/>
                <w:sz w:val="24"/>
                <w:szCs w:val="24"/>
                <w:lang w:eastAsia="ru-RU"/>
              </w:rPr>
            </w:pPr>
            <w:r w:rsidRPr="00032652">
              <w:rPr>
                <w:rFonts w:ascii="Times New Roman" w:eastAsia="Times New Roman" w:hAnsi="Times New Roman" w:cs="Times New Roman"/>
                <w:sz w:val="24"/>
                <w:szCs w:val="24"/>
                <w:lang w:eastAsia="ru-RU"/>
              </w:rPr>
              <w:t>   </w:t>
            </w:r>
          </w:p>
        </w:tc>
        <w:tc>
          <w:tcPr>
            <w:tcW w:w="0" w:type="auto"/>
            <w:hideMark/>
          </w:tcPr>
          <w:p w:rsidR="00032652" w:rsidRPr="00032652" w:rsidRDefault="00032652" w:rsidP="00032652">
            <w:pPr>
              <w:spacing w:after="0" w:line="240" w:lineRule="auto"/>
              <w:rPr>
                <w:rFonts w:ascii="Times New Roman" w:eastAsia="Times New Roman" w:hAnsi="Times New Roman" w:cs="Times New Roman"/>
                <w:sz w:val="24"/>
                <w:szCs w:val="24"/>
                <w:lang w:eastAsia="ru-RU"/>
              </w:rPr>
            </w:pPr>
            <w:r w:rsidRPr="00032652">
              <w:rPr>
                <w:rFonts w:ascii="Times New Roman" w:eastAsia="Times New Roman" w:hAnsi="Times New Roman" w:cs="Times New Roman"/>
                <w:sz w:val="24"/>
                <w:szCs w:val="24"/>
                <w:lang w:eastAsia="ru-RU"/>
              </w:rPr>
              <w:t>   </w:t>
            </w:r>
          </w:p>
        </w:tc>
        <w:tc>
          <w:tcPr>
            <w:tcW w:w="0" w:type="auto"/>
            <w:hideMark/>
          </w:tcPr>
          <w:p w:rsidR="00032652" w:rsidRPr="00032652" w:rsidRDefault="00032652" w:rsidP="00032652">
            <w:pPr>
              <w:spacing w:after="0" w:line="240" w:lineRule="auto"/>
              <w:rPr>
                <w:rFonts w:ascii="Times New Roman" w:eastAsia="Times New Roman" w:hAnsi="Times New Roman" w:cs="Times New Roman"/>
                <w:sz w:val="24"/>
                <w:szCs w:val="24"/>
                <w:lang w:eastAsia="ru-RU"/>
              </w:rPr>
            </w:pPr>
            <w:r w:rsidRPr="00032652">
              <w:rPr>
                <w:rFonts w:ascii="Times New Roman" w:eastAsia="Times New Roman" w:hAnsi="Times New Roman" w:cs="Times New Roman"/>
                <w:sz w:val="24"/>
                <w:szCs w:val="24"/>
                <w:lang w:eastAsia="ru-RU"/>
              </w:rPr>
              <w:t>   </w:t>
            </w:r>
          </w:p>
        </w:tc>
      </w:tr>
    </w:tbl>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VI. Силы и средства, привлекаемые для обеспечения</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антитеррористической защищенности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     1. </w:t>
      </w:r>
      <w:proofErr w:type="gramStart"/>
      <w:r w:rsidRPr="00032652">
        <w:rPr>
          <w:rFonts w:ascii="Arial" w:eastAsia="Times New Roman" w:hAnsi="Arial" w:cs="Arial"/>
          <w:color w:val="333333"/>
          <w:sz w:val="23"/>
          <w:szCs w:val="23"/>
          <w:lang w:eastAsia="ru-RU"/>
        </w:rPr>
        <w:t>Силы,   привлекаемые    для    обеспечения   антитеррористической</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защищенности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lastRenderedPageBreak/>
        <w:t>_________________________________________________________________________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2. Средства,  привлекаемые   для   обеспечения  </w:t>
      </w:r>
      <w:proofErr w:type="gramStart"/>
      <w:r w:rsidRPr="00032652">
        <w:rPr>
          <w:rFonts w:ascii="Arial" w:eastAsia="Times New Roman" w:hAnsi="Arial" w:cs="Arial"/>
          <w:color w:val="333333"/>
          <w:sz w:val="23"/>
          <w:szCs w:val="23"/>
          <w:lang w:eastAsia="ru-RU"/>
        </w:rPr>
        <w:t>антитеррористической</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защищенности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_________________________________________________________________________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VII. Меры по инженерно-технической, физической защите и пожарной</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безопасности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1. Меры по инженерно-технической защите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proofErr w:type="gramStart"/>
      <w:r w:rsidRPr="00032652">
        <w:rPr>
          <w:rFonts w:ascii="Arial" w:eastAsia="Times New Roman" w:hAnsi="Arial" w:cs="Arial"/>
          <w:color w:val="333333"/>
          <w:sz w:val="23"/>
          <w:szCs w:val="23"/>
          <w:lang w:eastAsia="ru-RU"/>
        </w:rPr>
        <w:t>_________________________________________________________________________</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w:t>
      </w:r>
      <w:proofErr w:type="gramStart"/>
      <w:r w:rsidRPr="00032652">
        <w:rPr>
          <w:rFonts w:ascii="Arial" w:eastAsia="Times New Roman" w:hAnsi="Arial" w:cs="Arial"/>
          <w:color w:val="333333"/>
          <w:sz w:val="23"/>
          <w:szCs w:val="23"/>
          <w:lang w:eastAsia="ru-RU"/>
        </w:rPr>
        <w:t>(характеристика и состояние ограждения, охранного освещения,</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охранной сигнализации)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2. Меры по физической защите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proofErr w:type="gramStart"/>
      <w:r w:rsidRPr="00032652">
        <w:rPr>
          <w:rFonts w:ascii="Arial" w:eastAsia="Times New Roman" w:hAnsi="Arial" w:cs="Arial"/>
          <w:color w:val="333333"/>
          <w:sz w:val="23"/>
          <w:szCs w:val="23"/>
          <w:lang w:eastAsia="ru-RU"/>
        </w:rPr>
        <w:t>_________________________________________________________________________</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w:t>
      </w:r>
      <w:proofErr w:type="gramStart"/>
      <w:r w:rsidRPr="00032652">
        <w:rPr>
          <w:rFonts w:ascii="Arial" w:eastAsia="Times New Roman" w:hAnsi="Arial" w:cs="Arial"/>
          <w:color w:val="333333"/>
          <w:sz w:val="23"/>
          <w:szCs w:val="23"/>
          <w:lang w:eastAsia="ru-RU"/>
        </w:rPr>
        <w:t>(характеристика сил и средств физической защиты объекта (территории)</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3. Меры по пожарной безопасности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_________________________________________________________________________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(характеристика мер по пожарной безопасности)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VIII. Выводы и рекомендации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_________________________________________________________________________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IX. Дополнительная информация с учетом особенностей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_________________________________________________________________________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Приложения: 1. План  (схема)  объекта  (территории)  с  обозначением</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потенциально опасных участков и критических элементов</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объекта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2. План (схема) охраны  объекта (территории) с указанием</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контрольно-пропускных   пунктов,    постов    охраны,</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инженерно-технических средств охраны.</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3. Акт    обследования    и    категорирования   объекта</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lastRenderedPageBreak/>
        <w:t>Составлен "___" ___________ 20__ г.</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_________________________________________________________________________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w:t>
      </w:r>
      <w:proofErr w:type="gramStart"/>
      <w:r w:rsidRPr="00032652">
        <w:rPr>
          <w:rFonts w:ascii="Arial" w:eastAsia="Times New Roman" w:hAnsi="Arial" w:cs="Arial"/>
          <w:color w:val="333333"/>
          <w:sz w:val="23"/>
          <w:szCs w:val="23"/>
          <w:lang w:eastAsia="ru-RU"/>
        </w:rPr>
        <w:t>(должностное лицо, осуществляющее непосредственное руководство</w:t>
      </w:r>
      <w:proofErr w:type="gramEnd"/>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деятельностью работников на объекте (территории)</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____________________________   __________________________________________</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(подпись)                              (</w:t>
      </w:r>
      <w:proofErr w:type="spellStart"/>
      <w:r w:rsidRPr="00032652">
        <w:rPr>
          <w:rFonts w:ascii="Arial" w:eastAsia="Times New Roman" w:hAnsi="Arial" w:cs="Arial"/>
          <w:color w:val="333333"/>
          <w:sz w:val="23"/>
          <w:szCs w:val="23"/>
          <w:lang w:eastAsia="ru-RU"/>
        </w:rPr>
        <w:t>ф.и.</w:t>
      </w:r>
      <w:proofErr w:type="gramStart"/>
      <w:r w:rsidRPr="00032652">
        <w:rPr>
          <w:rFonts w:ascii="Arial" w:eastAsia="Times New Roman" w:hAnsi="Arial" w:cs="Arial"/>
          <w:color w:val="333333"/>
          <w:sz w:val="23"/>
          <w:szCs w:val="23"/>
          <w:lang w:eastAsia="ru-RU"/>
        </w:rPr>
        <w:t>о</w:t>
      </w:r>
      <w:proofErr w:type="gramEnd"/>
      <w:r w:rsidRPr="00032652">
        <w:rPr>
          <w:rFonts w:ascii="Arial" w:eastAsia="Times New Roman" w:hAnsi="Arial" w:cs="Arial"/>
          <w:color w:val="333333"/>
          <w:sz w:val="23"/>
          <w:szCs w:val="23"/>
          <w:lang w:eastAsia="ru-RU"/>
        </w:rPr>
        <w:t>.</w:t>
      </w:r>
      <w:proofErr w:type="spellEnd"/>
      <w:r w:rsidRPr="00032652">
        <w:rPr>
          <w:rFonts w:ascii="Arial" w:eastAsia="Times New Roman" w:hAnsi="Arial" w:cs="Arial"/>
          <w:color w:val="333333"/>
          <w:sz w:val="23"/>
          <w:szCs w:val="23"/>
          <w:lang w:eastAsia="ru-RU"/>
        </w:rPr>
        <w:t>)</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Актуализирован "___" ___________ 20__ г.</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Причина актуализации ____________________________________________________</w:t>
      </w:r>
    </w:p>
    <w:p w:rsidR="00032652" w:rsidRPr="00032652" w:rsidRDefault="00032652" w:rsidP="00032652">
      <w:pPr>
        <w:shd w:val="clear" w:color="auto" w:fill="FFFFFF"/>
        <w:spacing w:after="255" w:line="300" w:lineRule="atLeast"/>
        <w:outlineLvl w:val="1"/>
        <w:rPr>
          <w:rFonts w:ascii="Arial" w:eastAsia="Times New Roman" w:hAnsi="Arial" w:cs="Arial"/>
          <w:b/>
          <w:bCs/>
          <w:color w:val="4D4D4D"/>
          <w:sz w:val="27"/>
          <w:szCs w:val="27"/>
          <w:lang w:eastAsia="ru-RU"/>
        </w:rPr>
      </w:pPr>
      <w:bookmarkStart w:id="2" w:name="review"/>
      <w:bookmarkEnd w:id="2"/>
      <w:r w:rsidRPr="00032652">
        <w:rPr>
          <w:rFonts w:ascii="Arial" w:eastAsia="Times New Roman" w:hAnsi="Arial" w:cs="Arial"/>
          <w:b/>
          <w:bCs/>
          <w:color w:val="4D4D4D"/>
          <w:sz w:val="27"/>
          <w:szCs w:val="27"/>
          <w:lang w:eastAsia="ru-RU"/>
        </w:rPr>
        <w:t>Обзор документа</w:t>
      </w:r>
    </w:p>
    <w:p w:rsidR="00032652" w:rsidRPr="00032652" w:rsidRDefault="00032652" w:rsidP="00032652">
      <w:pPr>
        <w:spacing w:before="255" w:after="255" w:line="240" w:lineRule="auto"/>
        <w:rPr>
          <w:rFonts w:ascii="Times New Roman" w:eastAsia="Times New Roman" w:hAnsi="Times New Roman" w:cs="Times New Roman"/>
          <w:sz w:val="24"/>
          <w:szCs w:val="24"/>
          <w:lang w:eastAsia="ru-RU"/>
        </w:rPr>
      </w:pPr>
      <w:r w:rsidRPr="00032652">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Утверждены Требования к антитеррористической защищенности объектов (территорий) Минздрава России и объектов (территорий), относящихся к сфере деятельности Министерства.</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Под объектами (территориями) понимаются комплексы технологически и технически связанных между собой зданий (строений, сооружений) и систем, отдельных зданий (строений и сооружений). Их правообладателями могут быть Министерство, ФМБА России, Росздравнадзор, их территориальные органы, фонды ОМС, подведомственные Министерству, ФМБА России организации, органы власти регионов и органы местного самоуправления в сфере охраны здоровья, организации, находящиеся в ведении данных органов, и иные организации, осуществляющие медицинскую и фармацевтическую деятельность.</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Требования устанавливают комплекс мероприятий, направленных на обеспечение защищенности, включая вопросы инженерно-технической </w:t>
      </w:r>
      <w:proofErr w:type="spellStart"/>
      <w:r w:rsidRPr="00032652">
        <w:rPr>
          <w:rFonts w:ascii="Arial" w:eastAsia="Times New Roman" w:hAnsi="Arial" w:cs="Arial"/>
          <w:color w:val="333333"/>
          <w:sz w:val="23"/>
          <w:szCs w:val="23"/>
          <w:lang w:eastAsia="ru-RU"/>
        </w:rPr>
        <w:t>укрепленности</w:t>
      </w:r>
      <w:proofErr w:type="spellEnd"/>
      <w:r w:rsidRPr="00032652">
        <w:rPr>
          <w:rFonts w:ascii="Arial" w:eastAsia="Times New Roman" w:hAnsi="Arial" w:cs="Arial"/>
          <w:color w:val="333333"/>
          <w:sz w:val="23"/>
          <w:szCs w:val="23"/>
          <w:lang w:eastAsia="ru-RU"/>
        </w:rPr>
        <w:t xml:space="preserve"> объектов (территорий), их категорирования, </w:t>
      </w:r>
      <w:proofErr w:type="gramStart"/>
      <w:r w:rsidRPr="00032652">
        <w:rPr>
          <w:rFonts w:ascii="Arial" w:eastAsia="Times New Roman" w:hAnsi="Arial" w:cs="Arial"/>
          <w:color w:val="333333"/>
          <w:sz w:val="23"/>
          <w:szCs w:val="23"/>
          <w:lang w:eastAsia="ru-RU"/>
        </w:rPr>
        <w:t>контроля за</w:t>
      </w:r>
      <w:proofErr w:type="gramEnd"/>
      <w:r w:rsidRPr="00032652">
        <w:rPr>
          <w:rFonts w:ascii="Arial" w:eastAsia="Times New Roman" w:hAnsi="Arial" w:cs="Arial"/>
          <w:color w:val="333333"/>
          <w:sz w:val="23"/>
          <w:szCs w:val="23"/>
          <w:lang w:eastAsia="ru-RU"/>
        </w:rPr>
        <w:t xml:space="preserve"> выполнением требований и разработки паспорта безопасности объектов (территорий).</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 xml:space="preserve">Они не распространяются на объекты (территории), подлежащие обязательной охране войсками национальной гвардии; на важные </w:t>
      </w:r>
      <w:proofErr w:type="spellStart"/>
      <w:r w:rsidRPr="00032652">
        <w:rPr>
          <w:rFonts w:ascii="Arial" w:eastAsia="Times New Roman" w:hAnsi="Arial" w:cs="Arial"/>
          <w:color w:val="333333"/>
          <w:sz w:val="23"/>
          <w:szCs w:val="23"/>
          <w:lang w:eastAsia="ru-RU"/>
        </w:rPr>
        <w:t>гособъекты</w:t>
      </w:r>
      <w:proofErr w:type="spellEnd"/>
      <w:r w:rsidRPr="00032652">
        <w:rPr>
          <w:rFonts w:ascii="Arial" w:eastAsia="Times New Roman" w:hAnsi="Arial" w:cs="Arial"/>
          <w:color w:val="333333"/>
          <w:sz w:val="23"/>
          <w:szCs w:val="23"/>
          <w:lang w:eastAsia="ru-RU"/>
        </w:rPr>
        <w:t xml:space="preserve">, специальные грузы, сооружения на коммуникациях, подлежащие охране указанными войсками, в части их оборудования инженерно-техническими средствами охраны, порядка контроля за оборудованием и эксплуатацией данных средств; на объекты (территории), </w:t>
      </w:r>
      <w:proofErr w:type="gramStart"/>
      <w:r w:rsidRPr="00032652">
        <w:rPr>
          <w:rFonts w:ascii="Arial" w:eastAsia="Times New Roman" w:hAnsi="Arial" w:cs="Arial"/>
          <w:color w:val="333333"/>
          <w:sz w:val="23"/>
          <w:szCs w:val="23"/>
          <w:lang w:eastAsia="ru-RU"/>
        </w:rPr>
        <w:t>требования</w:t>
      </w:r>
      <w:proofErr w:type="gramEnd"/>
      <w:r w:rsidRPr="00032652">
        <w:rPr>
          <w:rFonts w:ascii="Arial" w:eastAsia="Times New Roman" w:hAnsi="Arial" w:cs="Arial"/>
          <w:color w:val="333333"/>
          <w:sz w:val="23"/>
          <w:szCs w:val="23"/>
          <w:lang w:eastAsia="ru-RU"/>
        </w:rPr>
        <w:t xml:space="preserve"> к защищенности которых утверждены иными актами Правительства РФ.</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Приведена форма паспорта безопасности объектов (территорий).</w:t>
      </w:r>
    </w:p>
    <w:p w:rsidR="00032652" w:rsidRPr="00032652" w:rsidRDefault="00032652" w:rsidP="00032652">
      <w:pPr>
        <w:shd w:val="clear" w:color="auto" w:fill="FFFFFF"/>
        <w:spacing w:after="255" w:line="270" w:lineRule="atLeast"/>
        <w:rPr>
          <w:rFonts w:ascii="Arial" w:eastAsia="Times New Roman" w:hAnsi="Arial" w:cs="Arial"/>
          <w:color w:val="333333"/>
          <w:sz w:val="23"/>
          <w:szCs w:val="23"/>
          <w:lang w:eastAsia="ru-RU"/>
        </w:rPr>
      </w:pPr>
      <w:r w:rsidRPr="00032652">
        <w:rPr>
          <w:rFonts w:ascii="Arial" w:eastAsia="Times New Roman" w:hAnsi="Arial" w:cs="Arial"/>
          <w:color w:val="333333"/>
          <w:sz w:val="23"/>
          <w:szCs w:val="23"/>
          <w:lang w:eastAsia="ru-RU"/>
        </w:rPr>
        <w:t>Ответственность за обеспечение защищенности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таких объектах (территориях).</w:t>
      </w:r>
    </w:p>
    <w:p w:rsidR="00531AEB" w:rsidRDefault="00531AEB"/>
    <w:sectPr w:rsidR="00531A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DF4"/>
    <w:rsid w:val="00032652"/>
    <w:rsid w:val="00531AEB"/>
    <w:rsid w:val="005C2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2055318">
      <w:bodyDiv w:val="1"/>
      <w:marLeft w:val="0"/>
      <w:marRight w:val="0"/>
      <w:marTop w:val="0"/>
      <w:marBottom w:val="0"/>
      <w:divBdr>
        <w:top w:val="none" w:sz="0" w:space="0" w:color="auto"/>
        <w:left w:val="none" w:sz="0" w:space="0" w:color="auto"/>
        <w:bottom w:val="none" w:sz="0" w:space="0" w:color="auto"/>
        <w:right w:val="none" w:sz="0" w:space="0" w:color="auto"/>
      </w:divBdr>
      <w:divsChild>
        <w:div w:id="2079203987">
          <w:marLeft w:val="0"/>
          <w:marRight w:val="0"/>
          <w:marTop w:val="0"/>
          <w:marBottom w:val="180"/>
          <w:divBdr>
            <w:top w:val="none" w:sz="0" w:space="0" w:color="auto"/>
            <w:left w:val="none" w:sz="0" w:space="0" w:color="auto"/>
            <w:bottom w:val="none" w:sz="0" w:space="0" w:color="auto"/>
            <w:right w:val="none" w:sz="0" w:space="0" w:color="auto"/>
          </w:divBdr>
        </w:div>
        <w:div w:id="973946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1488134/" TargetMode="External"/><Relationship Id="rId13" Type="http://schemas.openxmlformats.org/officeDocument/2006/relationships/hyperlink" Target="https://www.garant.ru/products/ipo/prime/doc/71488134/" TargetMode="External"/><Relationship Id="rId18" Type="http://schemas.openxmlformats.org/officeDocument/2006/relationships/hyperlink" Target="https://www.garant.ru/products/ipo/prime/doc/71488134/"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garant.ru/products/ipo/prime/doc/71488134/" TargetMode="External"/><Relationship Id="rId7" Type="http://schemas.openxmlformats.org/officeDocument/2006/relationships/hyperlink" Target="https://www.garant.ru/products/ipo/prime/doc/71488134/" TargetMode="External"/><Relationship Id="rId12" Type="http://schemas.openxmlformats.org/officeDocument/2006/relationships/hyperlink" Target="https://www.garant.ru/products/ipo/prime/doc/71488134/" TargetMode="External"/><Relationship Id="rId17" Type="http://schemas.openxmlformats.org/officeDocument/2006/relationships/hyperlink" Target="https://www.garant.ru/products/ipo/prime/doc/71488134/" TargetMode="External"/><Relationship Id="rId25" Type="http://schemas.openxmlformats.org/officeDocument/2006/relationships/hyperlink" Target="https://www.garant.ru/products/ipo/prime/doc/71488134/" TargetMode="External"/><Relationship Id="rId2" Type="http://schemas.microsoft.com/office/2007/relationships/stylesWithEffects" Target="stylesWithEffects.xml"/><Relationship Id="rId16" Type="http://schemas.openxmlformats.org/officeDocument/2006/relationships/hyperlink" Target="https://www.garant.ru/products/ipo/prime/doc/71488134/" TargetMode="External"/><Relationship Id="rId20" Type="http://schemas.openxmlformats.org/officeDocument/2006/relationships/hyperlink" Target="https://www.garant.ru/products/ipo/prime/doc/71488134/" TargetMode="External"/><Relationship Id="rId1" Type="http://schemas.openxmlformats.org/officeDocument/2006/relationships/styles" Target="styles.xml"/><Relationship Id="rId6" Type="http://schemas.openxmlformats.org/officeDocument/2006/relationships/hyperlink" Target="https://www.garant.ru/products/ipo/prime/doc/71488134/" TargetMode="External"/><Relationship Id="rId11" Type="http://schemas.openxmlformats.org/officeDocument/2006/relationships/hyperlink" Target="https://www.garant.ru/products/ipo/prime/doc/71488134/" TargetMode="External"/><Relationship Id="rId24" Type="http://schemas.openxmlformats.org/officeDocument/2006/relationships/hyperlink" Target="https://www.garant.ru/products/ipo/prime/doc/71488134/" TargetMode="External"/><Relationship Id="rId5" Type="http://schemas.openxmlformats.org/officeDocument/2006/relationships/hyperlink" Target="https://www.garant.ru/products/ipo/prime/doc/71488134/" TargetMode="External"/><Relationship Id="rId15" Type="http://schemas.openxmlformats.org/officeDocument/2006/relationships/hyperlink" Target="https://www.garant.ru/products/ipo/prime/doc/71488134/" TargetMode="External"/><Relationship Id="rId23" Type="http://schemas.openxmlformats.org/officeDocument/2006/relationships/hyperlink" Target="https://www.garant.ru/products/ipo/prime/doc/71488134/" TargetMode="External"/><Relationship Id="rId10" Type="http://schemas.openxmlformats.org/officeDocument/2006/relationships/hyperlink" Target="https://www.garant.ru/products/ipo/prime/doc/71488134/" TargetMode="External"/><Relationship Id="rId19" Type="http://schemas.openxmlformats.org/officeDocument/2006/relationships/hyperlink" Target="https://www.garant.ru/products/ipo/prime/doc/71488134/" TargetMode="External"/><Relationship Id="rId4" Type="http://schemas.openxmlformats.org/officeDocument/2006/relationships/webSettings" Target="webSettings.xml"/><Relationship Id="rId9" Type="http://schemas.openxmlformats.org/officeDocument/2006/relationships/hyperlink" Target="https://www.garant.ru/products/ipo/prime/doc/71488134/" TargetMode="External"/><Relationship Id="rId14" Type="http://schemas.openxmlformats.org/officeDocument/2006/relationships/hyperlink" Target="https://www.garant.ru/products/ipo/prime/doc/71488134/" TargetMode="External"/><Relationship Id="rId22" Type="http://schemas.openxmlformats.org/officeDocument/2006/relationships/hyperlink" Target="https://www.garant.ru/products/ipo/prime/doc/7148813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5556</Words>
  <Characters>31675</Characters>
  <Application>Microsoft Office Word</Application>
  <DocSecurity>0</DocSecurity>
  <Lines>263</Lines>
  <Paragraphs>74</Paragraphs>
  <ScaleCrop>false</ScaleCrop>
  <Company/>
  <LinksUpToDate>false</LinksUpToDate>
  <CharactersWithSpaces>37157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2020-10-30T06:30:00Z</dcterms:created>
  <dcterms:modified xsi:type="dcterms:W3CDTF">2020-10-30T06:30:00Z</dcterms:modified>
</cp:coreProperties>
</file>