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D60" w:rsidRPr="00AC1D60" w:rsidRDefault="00AC1D60" w:rsidP="00AC1D60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Постановление Правительства РФ от 12 января 2007 г. N 6 "Об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терроризмом" (с изменениями и дополнениями)</w:t>
      </w:r>
    </w:p>
    <w:p w:rsidR="00AC1D60" w:rsidRPr="00AC1D60" w:rsidRDefault="00AC1D60" w:rsidP="00AC1D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bookmarkStart w:id="0" w:name="text"/>
      <w:bookmarkEnd w:id="0"/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Постановление Правительства РФ от 12 января 2007 г. N 6</w:t>
      </w: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"Об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терроризмом"</w:t>
      </w:r>
    </w:p>
    <w:p w:rsidR="00AC1D60" w:rsidRPr="00AC1D60" w:rsidRDefault="00AC1D60" w:rsidP="00AC1D60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AC1D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</w:t>
      </w:r>
      <w:proofErr w:type="gramEnd"/>
      <w:r w:rsidRPr="00AC1D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AC1D60" w:rsidRPr="00AC1D60" w:rsidRDefault="00AC1D60" w:rsidP="00AC1D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25 марта 2013 г.</w:t>
      </w:r>
    </w:p>
    <w:p w:rsidR="00AC1D60" w:rsidRPr="00AC1D60" w:rsidRDefault="00AC1D60" w:rsidP="00AC1D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AC1D60" w:rsidRPr="00AC1D60" w:rsidRDefault="00AC1D60" w:rsidP="00AC1D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соответствии с </w:t>
      </w:r>
      <w:hyperlink r:id="rId5" w:anchor="block_19" w:history="1">
        <w:r w:rsidRPr="00AC1D60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Федеральным законом</w:t>
        </w:r>
      </w:hyperlink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"О противодействии терроризму" Правительство Российской Федерации постановляет:</w:t>
      </w:r>
    </w:p>
    <w:p w:rsidR="00AC1D60" w:rsidRPr="00AC1D60" w:rsidRDefault="00AC1D60" w:rsidP="00AC1D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Утвердить прилагаемые </w:t>
      </w:r>
      <w:hyperlink r:id="rId6" w:anchor="block_1000" w:history="1">
        <w:r w:rsidRPr="00AC1D60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Правила</w:t>
        </w:r>
      </w:hyperlink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осуществления социальной реабилитации лиц, пострадавших в результате террористического акта, а также лиц, участвующих в борьбе с терроризмом.</w:t>
      </w:r>
    </w:p>
    <w:p w:rsidR="00AC1D60" w:rsidRPr="00AC1D60" w:rsidRDefault="00AC1D60" w:rsidP="00AC1D60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7" w:anchor="block_158" w:history="1">
        <w:r w:rsidRPr="00AC1D60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Постановлением</w:t>
        </w:r>
      </w:hyperlink>
      <w:r w:rsidRPr="00AC1D60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25 марта 2013 г. N 257 в пункт 2 внесены изменения</w:t>
      </w:r>
    </w:p>
    <w:p w:rsidR="00AC1D60" w:rsidRPr="00AC1D60" w:rsidRDefault="00AC1D60" w:rsidP="00AC1D60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8" w:anchor="block_2" w:history="1">
        <w:r w:rsidRPr="00AC1D60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AC1D60" w:rsidRPr="00AC1D60" w:rsidRDefault="00AC1D60" w:rsidP="00AC1D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2. </w:t>
      </w:r>
      <w:proofErr w:type="gramStart"/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Установить, что разъяснения по применению </w:t>
      </w:r>
      <w:hyperlink r:id="rId9" w:anchor="block_1000" w:history="1">
        <w:r w:rsidRPr="00AC1D60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Правил</w:t>
        </w:r>
      </w:hyperlink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 утвержденных настоящим постановлением, в отношении лиц, пострадавших в результате террористического акта, дает Министерство труда и социальной защиты Российской Федерации по согласованию с Министерством здравоохранения Российской Федерации, а по вопросам социальной реабилитации лиц, участвующих в борьбе с терроризмом, - соответствующие федеральные органы исполнительной власти, осуществляющие борьбу с терроризмом.</w:t>
      </w:r>
      <w:proofErr w:type="gramEnd"/>
    </w:p>
    <w:p w:rsidR="00AC1D60" w:rsidRPr="00AC1D60" w:rsidRDefault="00AC1D60" w:rsidP="00AC1D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Признать утратившим силу </w:t>
      </w:r>
      <w:hyperlink r:id="rId10" w:history="1">
        <w:r w:rsidRPr="00AC1D60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постановление</w:t>
        </w:r>
      </w:hyperlink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Правительства Российской Федерации от 6 февраля 2001 г. N 90 "О порядке осуществления социальной реабилитации лиц, пострадавших в результате террористической акции" (Собрание законодательства Российской Федерации, 2001, N 7, ст. 658).</w:t>
      </w:r>
    </w:p>
    <w:p w:rsidR="00AC1D60" w:rsidRPr="00AC1D60" w:rsidRDefault="00AC1D60" w:rsidP="00AC1D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Настоящее постановление распространяется на правоотношения, возникшие с 1 января 2007 г.</w:t>
      </w:r>
    </w:p>
    <w:p w:rsidR="00AC1D60" w:rsidRPr="00AC1D60" w:rsidRDefault="00AC1D60" w:rsidP="00AC1D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AC1D60" w:rsidRPr="00AC1D60" w:rsidTr="00AC1D60">
        <w:tc>
          <w:tcPr>
            <w:tcW w:w="3300" w:type="pct"/>
            <w:vAlign w:val="bottom"/>
            <w:hideMark/>
          </w:tcPr>
          <w:p w:rsidR="00AC1D60" w:rsidRPr="00AC1D60" w:rsidRDefault="00AC1D60" w:rsidP="00AC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AC1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AC1D60" w:rsidRPr="00AC1D60" w:rsidRDefault="00AC1D60" w:rsidP="00AC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Фрадков</w:t>
            </w:r>
          </w:p>
        </w:tc>
      </w:tr>
    </w:tbl>
    <w:p w:rsidR="00AC1D60" w:rsidRPr="00AC1D60" w:rsidRDefault="00AC1D60" w:rsidP="00AC1D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AC1D60" w:rsidRPr="00AC1D60" w:rsidRDefault="00AC1D60" w:rsidP="00AC1D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Москва</w:t>
      </w:r>
    </w:p>
    <w:p w:rsidR="00AC1D60" w:rsidRPr="00AC1D60" w:rsidRDefault="00AC1D60" w:rsidP="00AC1D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 января 2007 г.</w:t>
      </w:r>
    </w:p>
    <w:p w:rsidR="00AC1D60" w:rsidRPr="00AC1D60" w:rsidRDefault="00AC1D60" w:rsidP="00AC1D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N 6</w:t>
      </w:r>
    </w:p>
    <w:p w:rsidR="00AC1D60" w:rsidRPr="00AC1D60" w:rsidRDefault="00AC1D60" w:rsidP="00AC1D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AC1D60" w:rsidRPr="00AC1D60" w:rsidRDefault="00AC1D60" w:rsidP="00AC1D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Правила</w:t>
      </w: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осуществления социальной реабилитации лиц, пострадавших в результате террористического акта, а также лиц, участвующих в борьбе с терроризмом</w:t>
      </w: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(утв. </w:t>
      </w:r>
      <w:hyperlink r:id="rId11" w:history="1">
        <w:r w:rsidRPr="00AC1D60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постановлением</w:t>
        </w:r>
      </w:hyperlink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Правительства РФ от 12 января 2007 г. N 6)</w:t>
      </w:r>
    </w:p>
    <w:p w:rsidR="00AC1D60" w:rsidRPr="00AC1D60" w:rsidRDefault="00AC1D60" w:rsidP="00AC1D60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AC1D60" w:rsidRPr="00AC1D60" w:rsidRDefault="00AC1D60" w:rsidP="00AC1D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Действие настоящих Правил </w:t>
      </w:r>
      <w:hyperlink r:id="rId12" w:anchor="block_4" w:history="1">
        <w:r w:rsidRPr="00AC1D60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распространяется</w:t>
        </w:r>
      </w:hyperlink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 правоотношения, возникшие с 1 января 2007 г.</w:t>
      </w:r>
    </w:p>
    <w:p w:rsidR="00AC1D60" w:rsidRPr="00AC1D60" w:rsidRDefault="00AC1D60" w:rsidP="00AC1D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AC1D60" w:rsidRPr="00AC1D60" w:rsidRDefault="00AC1D60" w:rsidP="00AC1D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1. </w:t>
      </w:r>
      <w:proofErr w:type="gramStart"/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Настоящие Правила в соответствии с </w:t>
      </w:r>
      <w:hyperlink r:id="rId13" w:anchor="block_19" w:history="1">
        <w:r w:rsidRPr="00AC1D60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Федеральным законом</w:t>
        </w:r>
      </w:hyperlink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"О противодействии терроризму" определяют порядок осуществления за счет средств федерального бюджета социальной реабилитации лиц, пострадавших в результате террористического акта, то есть преступления, квалифицированного </w:t>
      </w:r>
      <w:hyperlink r:id="rId14" w:anchor="block_205" w:history="1">
        <w:r w:rsidRPr="00AC1D60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статьями 205 - 208</w:t>
        </w:r>
      </w:hyperlink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 </w:t>
      </w:r>
      <w:hyperlink r:id="rId15" w:anchor="block_277" w:history="1">
        <w:r w:rsidRPr="00AC1D60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277</w:t>
        </w:r>
      </w:hyperlink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 </w:t>
      </w:r>
      <w:hyperlink r:id="rId16" w:anchor="block_360" w:history="1">
        <w:r w:rsidRPr="00AC1D60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360</w:t>
        </w:r>
      </w:hyperlink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Уголовного кодекса Российской Федерации, а также других преступлений, предусмотренных </w:t>
      </w:r>
      <w:hyperlink r:id="rId17" w:history="1">
        <w:r w:rsidRPr="00AC1D60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Уголовным кодексом</w:t>
        </w:r>
      </w:hyperlink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 Российской Федерации, если они </w:t>
      </w: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совершены в террористических целях (далее - пострадавшие), а также лиц</w:t>
      </w:r>
      <w:proofErr w:type="gramEnd"/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 участвующих в борьбе с терроризмом:</w:t>
      </w:r>
    </w:p>
    <w:p w:rsidR="00AC1D60" w:rsidRPr="00AC1D60" w:rsidRDefault="00AC1D60" w:rsidP="00AC1D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1) военнослужащих, сотрудников и специалистов федеральных органов исполнительной власти, осуществляющих борьбу с терроризмом;</w:t>
      </w:r>
    </w:p>
    <w:p w:rsidR="00AC1D60" w:rsidRPr="00AC1D60" w:rsidRDefault="00AC1D60" w:rsidP="00AC1D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2) лиц, содействующих на постоянной или временной основе федеральным органам исполнительной власти, осуществляющим борьбу с терроризмом, в выявлении, предупреждении, пресечении, раскрытии и расследовании террористических актов и минимизации их последствий;</w:t>
      </w:r>
    </w:p>
    <w:p w:rsidR="00AC1D60" w:rsidRPr="00AC1D60" w:rsidRDefault="00AC1D60" w:rsidP="00AC1D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3) членов семей лиц, указанных в </w:t>
      </w:r>
      <w:hyperlink r:id="rId18" w:anchor="block_1011" w:history="1">
        <w:r w:rsidRPr="00AC1D60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подпунктах 1</w:t>
        </w:r>
      </w:hyperlink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 </w:t>
      </w:r>
      <w:hyperlink r:id="rId19" w:anchor="block_1012" w:history="1">
        <w:r w:rsidRPr="00AC1D60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2</w:t>
        </w:r>
      </w:hyperlink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настоящего пункта.</w:t>
      </w:r>
    </w:p>
    <w:p w:rsidR="00AC1D60" w:rsidRPr="00AC1D60" w:rsidRDefault="00AC1D60" w:rsidP="00AC1D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Социальная реабилитация пострадавших и лиц, участвующих в борьбе с терроризмом, включает в себя психологическую, медицинскую и профессиональную реабилитацию, правовую помощь, содействие в трудоустройстве, предоставление жилья и проводится в целях социальной адаптации лиц, пострадавших в результате террористического акта, и их интеграции в общество.</w:t>
      </w:r>
    </w:p>
    <w:p w:rsidR="00AC1D60" w:rsidRPr="00AC1D60" w:rsidRDefault="00AC1D60" w:rsidP="00AC1D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3. </w:t>
      </w:r>
      <w:proofErr w:type="gramStart"/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Психологическая реабилитация пострадавших осуществляется путем предоставления психологической помощи в соответствии с законодательством Российской Федерации на основании обращения пострадавшего или его законного представителя, органа государственной власти, органа местного самоуправления, общественного объединения в учреждения здравоохранения, соответствующие службы и организации федеральных органов исполнительной власти, осуществляющих борьбу с терроризмом, а также по инициативе этих учреждений, служб и организаций.</w:t>
      </w:r>
      <w:proofErr w:type="gramEnd"/>
    </w:p>
    <w:p w:rsidR="00AC1D60" w:rsidRPr="00AC1D60" w:rsidRDefault="00AC1D60" w:rsidP="00AC1D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Медицинская реабилитация пострадавших осуществляется в медицинских учреждениях в соответствии с программой государственных гарантий оказания гражданам Российской Федерации бесплатной медицинской помощи, утверждаемой Правительством Российской Федерации.</w:t>
      </w:r>
    </w:p>
    <w:p w:rsidR="00AC1D60" w:rsidRPr="00AC1D60" w:rsidRDefault="00AC1D60" w:rsidP="00AC1D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5. </w:t>
      </w:r>
      <w:proofErr w:type="gramStart"/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Профессиональная реабилитация пострадавших в части предоставления услуг по профессиональной ориентации, профессиональной подготовке, переподготовке и повышению квалификации, а также в части оказания содействия в трудоустройстве осуществляется государственными учреждениями службы занятости населения в соответствии с </w:t>
      </w:r>
      <w:hyperlink r:id="rId20" w:anchor="block_9" w:history="1">
        <w:r w:rsidRPr="00AC1D60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законодательством</w:t>
        </w:r>
      </w:hyperlink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Российской Федерации о занятости населения за счет средств, предусматриваемых в Федеральном фонде компенсаций в виде субвенций бюджетам субъектов Российской Федерации.</w:t>
      </w:r>
      <w:proofErr w:type="gramEnd"/>
    </w:p>
    <w:p w:rsidR="00AC1D60" w:rsidRPr="00AC1D60" w:rsidRDefault="00AC1D60" w:rsidP="00AC1D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Правовая помощь предоставляется пострадавшим при их обращении в соответствующие службы и учреждения органов государственной власти, на которые возложены полномочия по оказанию содействия гражданам в осуществлении их прав, а также в федеральные органы исполнительной власти, уполномоченные давать разъяснения по вопросам, связанным с социальной реабилитацией.</w:t>
      </w:r>
    </w:p>
    <w:p w:rsidR="00AC1D60" w:rsidRPr="00AC1D60" w:rsidRDefault="00AC1D60" w:rsidP="00AC1D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7. Предоставление жилья пострадавшим, лишившимся его в результате террористического акта, осуществляется в </w:t>
      </w:r>
      <w:hyperlink r:id="rId21" w:history="1">
        <w:r w:rsidRPr="00AC1D60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порядке</w:t>
        </w:r>
      </w:hyperlink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 установленном для граждан Российской Федерации, лишившихся жилья в результате чрезвычайных ситуаций и стихийных бедствий.</w:t>
      </w:r>
    </w:p>
    <w:p w:rsidR="00AC1D60" w:rsidRPr="00AC1D60" w:rsidRDefault="00AC1D60" w:rsidP="00AC1D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8. Социальная реабилитация лиц, участвующих в борьбе с терроризмом, осуществляется соответствующими федеральными органами исполнительной власти, осуществляющими борьбу с терроризмом, с учетом правового статуса таких лиц, устанавливаемого федеральными законами и иными нормативными правовыми актами Российской Федерации.</w:t>
      </w:r>
    </w:p>
    <w:p w:rsidR="00AC1D60" w:rsidRPr="00AC1D60" w:rsidRDefault="00AC1D60" w:rsidP="00AC1D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9. </w:t>
      </w:r>
      <w:proofErr w:type="gramStart"/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Федеральные органы исполнительной власти, осуществляющие борьбу с терроризмом, совместно с органами исполнительной власти субъектов Российской Федерации и органами местного самоуправления с учетом характера и последствий террористического акта, а также других обстоятельств в первоочередном порядке принимают меры, направленные на выявление и учет пострадавших, определение видов необходимой помощи в целях социальной реабилитации пострадавших.</w:t>
      </w:r>
      <w:proofErr w:type="gramEnd"/>
    </w:p>
    <w:p w:rsidR="00AC1D60" w:rsidRPr="00AC1D60" w:rsidRDefault="00AC1D60" w:rsidP="00AC1D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10. Для координации действий органов исполнительной власти по организации и осуществлению социальной реабилитации пострадавших и лиц, участвующих в борьбе с терроризмом, могут создаваться соответствующие органы (комиссии, комитеты).</w:t>
      </w:r>
    </w:p>
    <w:p w:rsidR="009B16A4" w:rsidRDefault="00AC1D60" w:rsidP="00AC1D60"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AC1D6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Система ГАРАНТ: </w:t>
      </w:r>
      <w:hyperlink r:id="rId22" w:anchor="ixzz6cKF5zRhU" w:history="1">
        <w:r w:rsidRPr="00AC1D60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ru-RU"/>
          </w:rPr>
          <w:t>http://base.garant.ru/190470/#ixzz6cKF5zRhU</w:t>
        </w:r>
      </w:hyperlink>
      <w:bookmarkStart w:id="1" w:name="_GoBack"/>
      <w:bookmarkEnd w:id="1"/>
    </w:p>
    <w:sectPr w:rsidR="009B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EF"/>
    <w:rsid w:val="009B16A4"/>
    <w:rsid w:val="00AC1D60"/>
    <w:rsid w:val="00DC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8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24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1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7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8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2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86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58049467/d3f7a4e7843bd161507bf61474cb061f/" TargetMode="External"/><Relationship Id="rId13" Type="http://schemas.openxmlformats.org/officeDocument/2006/relationships/hyperlink" Target="http://base.garant.ru/12145408/95ef042b11da42ac166eeedeb998f688/" TargetMode="External"/><Relationship Id="rId18" Type="http://schemas.openxmlformats.org/officeDocument/2006/relationships/hyperlink" Target="http://base.garant.ru/190470/8c73c4f3ed8de726965b320aa4fe2e5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2303889/" TargetMode="External"/><Relationship Id="rId7" Type="http://schemas.openxmlformats.org/officeDocument/2006/relationships/hyperlink" Target="http://base.garant.ru/70345508/05bc0b9643dad89f2cb6eb0d168fa056/" TargetMode="External"/><Relationship Id="rId12" Type="http://schemas.openxmlformats.org/officeDocument/2006/relationships/hyperlink" Target="http://base.garant.ru/190470/8c73c4f3ed8de726965b320aa4fe2e5a/" TargetMode="External"/><Relationship Id="rId17" Type="http://schemas.openxmlformats.org/officeDocument/2006/relationships/hyperlink" Target="http://base.garant.ru/10108000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base.garant.ru/10108000/f702344195e138c47414ac31bd0024c9/" TargetMode="External"/><Relationship Id="rId20" Type="http://schemas.openxmlformats.org/officeDocument/2006/relationships/hyperlink" Target="http://base.garant.ru/10164333/493aff9450b0b89b29b367693300b74a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190470/8c73c4f3ed8de726965b320aa4fe2e5a/" TargetMode="External"/><Relationship Id="rId11" Type="http://schemas.openxmlformats.org/officeDocument/2006/relationships/hyperlink" Target="http://base.garant.ru/190470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base.garant.ru/12145408/95ef042b11da42ac166eeedeb998f688/" TargetMode="External"/><Relationship Id="rId15" Type="http://schemas.openxmlformats.org/officeDocument/2006/relationships/hyperlink" Target="http://base.garant.ru/10108000/a31df827b4b8da8129ef5bfb018011da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ase.garant.ru/182940/" TargetMode="External"/><Relationship Id="rId19" Type="http://schemas.openxmlformats.org/officeDocument/2006/relationships/hyperlink" Target="http://base.garant.ru/190470/8c73c4f3ed8de726965b320aa4fe2e5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90470/8c73c4f3ed8de726965b320aa4fe2e5a/" TargetMode="External"/><Relationship Id="rId14" Type="http://schemas.openxmlformats.org/officeDocument/2006/relationships/hyperlink" Target="http://base.garant.ru/10108000/10d0d1df2a3e1186e0d431df25853922/" TargetMode="External"/><Relationship Id="rId22" Type="http://schemas.openxmlformats.org/officeDocument/2006/relationships/hyperlink" Target="http://base.garant.ru/19047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1191</Words>
  <Characters>6795</Characters>
  <Application>Microsoft Office Word</Application>
  <DocSecurity>0</DocSecurity>
  <Lines>56</Lines>
  <Paragraphs>15</Paragraphs>
  <ScaleCrop>false</ScaleCrop>
  <Company/>
  <LinksUpToDate>false</LinksUpToDate>
  <CharactersWithSpaces>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2020-10-30T04:26:00Z</dcterms:created>
  <dcterms:modified xsi:type="dcterms:W3CDTF">2020-10-30T04:26:00Z</dcterms:modified>
</cp:coreProperties>
</file>